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0E5B2" w14:textId="77777777" w:rsidR="00EB596A" w:rsidRPr="000A0E82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A0E82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0A0E82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0A0E82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7938E056" w14:textId="77777777" w:rsidR="00EB596A" w:rsidRPr="000A0E8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16033B0E" w14:textId="77777777" w:rsidR="00EB596A" w:rsidRPr="000A0E8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0A0E82" w14:paraId="3CC7F002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14FD4CA6" w14:textId="38F636DC" w:rsidR="00A530B9" w:rsidRPr="000A0E8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r w:rsidR="009F4BEE" w:rsidRPr="000A0E82">
              <w:rPr>
                <w:rFonts w:asciiTheme="minorHAnsi" w:hAnsiTheme="minorHAnsi" w:cstheme="minorHAnsi"/>
                <w:sz w:val="22"/>
                <w:szCs w:val="22"/>
              </w:rPr>
              <w:t>Institu</w:t>
            </w:r>
            <w:r w:rsidR="009F4BEE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ția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r w:rsidR="009F4BEE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învățământ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5472377F" w14:textId="77777777" w:rsidR="00A530B9" w:rsidRPr="000A0E82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0A0E82" w14:paraId="4A7D6FFC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5D4F53A4" w14:textId="77777777" w:rsidR="00A530B9" w:rsidRPr="000A0E8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748AF64" w14:textId="59219588" w:rsidR="00A530B9" w:rsidRPr="000A0E82" w:rsidRDefault="007D6C8B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Facultatea de Construcții</w:t>
            </w:r>
          </w:p>
        </w:tc>
      </w:tr>
      <w:tr w:rsidR="00C83D19" w:rsidRPr="000A0E82" w14:paraId="235B63E5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93DFC86" w14:textId="77777777" w:rsidR="00C83D19" w:rsidRPr="000A0E82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A0D82AF" w14:textId="54DC705A" w:rsidR="00C83D19" w:rsidRPr="000A0E82" w:rsidRDefault="007D6C8B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A530B9" w:rsidRPr="000A0E82" w14:paraId="7F3C8B7F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04140663" w14:textId="77777777" w:rsidR="00A530B9" w:rsidRPr="000A0E8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F45AE4D" w14:textId="533BE78D" w:rsidR="007D6C8B" w:rsidRPr="000A0E82" w:rsidRDefault="007D6C8B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A530B9" w:rsidRPr="000A0E82" w14:paraId="3B09C5CE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50C08AEF" w14:textId="77777777" w:rsidR="00A530B9" w:rsidRPr="000A0E8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9EE026" w14:textId="58FA4EF8" w:rsidR="00A530B9" w:rsidRPr="000A0E82" w:rsidRDefault="007D6C8B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  <w:r w:rsidR="002858BD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(de cercetare)</w:t>
            </w:r>
          </w:p>
        </w:tc>
      </w:tr>
      <w:tr w:rsidR="00A530B9" w:rsidRPr="000A0E82" w14:paraId="30EC876E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00F64BED" w14:textId="77777777" w:rsidR="00A530B9" w:rsidRPr="000A0E82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3CB7FA5" w14:textId="743D59D5" w:rsidR="00A530B9" w:rsidRPr="000A0E82" w:rsidRDefault="007D6C8B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Inteligența artificială în ing. civilă și manag. Construcțiilor (</w:t>
            </w:r>
            <w:r w:rsidR="009F4BEE" w:rsidRPr="000A0E8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ngl)</w:t>
            </w:r>
          </w:p>
        </w:tc>
      </w:tr>
      <w:tr w:rsidR="00970760" w:rsidRPr="000A0E82" w14:paraId="345E9B1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7D14458E" w14:textId="0E995952" w:rsidR="00970760" w:rsidRPr="000A0E82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1.7 Forma de </w:t>
            </w:r>
            <w:r w:rsidR="009F4BEE" w:rsidRPr="000A0E82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DBD5B27" w14:textId="1E656FA6" w:rsidR="00970760" w:rsidRPr="000A0E82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9F4BEE" w:rsidRPr="000A0E82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9F4BEE" w:rsidRPr="000A0E82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  <w:tr w:rsidR="00970760" w:rsidRPr="000A0E82" w14:paraId="0AA00A0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70BCD7" w14:textId="77777777" w:rsidR="00970760" w:rsidRPr="000A0E82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1.8 Codul disciplinei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C0944C4" w14:textId="74016808" w:rsidR="00970760" w:rsidRPr="000A0E82" w:rsidRDefault="00386D6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15.00</w:t>
            </w:r>
          </w:p>
        </w:tc>
      </w:tr>
    </w:tbl>
    <w:p w14:paraId="38ADFEC5" w14:textId="77777777" w:rsidR="00EB596A" w:rsidRPr="000A0E8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06139CF1" w14:textId="77777777" w:rsidR="00EB596A" w:rsidRPr="000A0E8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0A0E82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8"/>
        <w:gridCol w:w="423"/>
        <w:gridCol w:w="1161"/>
        <w:gridCol w:w="394"/>
        <w:gridCol w:w="423"/>
        <w:gridCol w:w="4371"/>
        <w:gridCol w:w="794"/>
      </w:tblGrid>
      <w:tr w:rsidR="00EE62B5" w:rsidRPr="000A0E82" w14:paraId="0DD14FB9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39788711" w14:textId="77777777" w:rsidR="00EE62B5" w:rsidRPr="000A0E82" w:rsidRDefault="00EE62B5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5FE275E2" w14:textId="67557C32" w:rsidR="00EE62B5" w:rsidRPr="000A0E82" w:rsidRDefault="00347A6E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Proiectarea parametrică și </w:t>
            </w:r>
            <w:r w:rsidR="00F41E84" w:rsidRPr="000A0E82">
              <w:rPr>
                <w:rFonts w:asciiTheme="minorHAnsi" w:hAnsiTheme="minorHAnsi" w:cstheme="minorHAnsi"/>
                <w:sz w:val="22"/>
                <w:szCs w:val="22"/>
              </w:rPr>
              <w:t>Fabricația digitală</w:t>
            </w:r>
          </w:p>
        </w:tc>
      </w:tr>
      <w:tr w:rsidR="00EE62B5" w:rsidRPr="000A0E82" w14:paraId="3501DDF3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31EC1FE9" w14:textId="77777777" w:rsidR="00EE62B5" w:rsidRPr="000A0E82" w:rsidRDefault="00741B87" w:rsidP="003030F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0A0E8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0A0E82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6E4CCF93" w14:textId="77777777" w:rsidR="00F52245" w:rsidRPr="000A0E82" w:rsidRDefault="00F52245" w:rsidP="00F5224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PUSKÁS Attila, attila.puskas@dst.utcluj.ro </w:t>
            </w:r>
          </w:p>
          <w:p w14:paraId="4A90EDDC" w14:textId="4C129814" w:rsidR="00EE62B5" w:rsidRPr="000A0E82" w:rsidRDefault="00F52245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i/>
                <w:sz w:val="22"/>
                <w:szCs w:val="22"/>
              </w:rPr>
              <w:t>Ș.l. dr. ing. TOADER Traian-Nicu, traian.toader@dst.utcluj.ro</w:t>
            </w:r>
          </w:p>
        </w:tc>
      </w:tr>
      <w:tr w:rsidR="00EE62B5" w:rsidRPr="000A0E82" w14:paraId="4D5E96BC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23AC82A1" w14:textId="4AF7E703" w:rsidR="00EE62B5" w:rsidRPr="000A0E82" w:rsidRDefault="00741B87" w:rsidP="003030F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0A0E8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Titularul </w:t>
            </w:r>
            <w:r w:rsidR="009B3F1D" w:rsidRPr="000A0E82">
              <w:rPr>
                <w:rFonts w:asciiTheme="minorHAnsi" w:hAnsiTheme="minorHAnsi" w:cstheme="minorHAnsi"/>
                <w:sz w:val="22"/>
                <w:szCs w:val="22"/>
              </w:rPr>
              <w:t>activit</w:t>
            </w:r>
            <w:r w:rsidR="009B3F1D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ăților</w:t>
            </w:r>
            <w:r w:rsidR="00EE62B5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seminar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604AF669" w14:textId="77777777" w:rsidR="00F52245" w:rsidRPr="000A0E82" w:rsidRDefault="00F52245" w:rsidP="00F5224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PUSKÁS Attila, attila.puskas@dst.utcluj.ro </w:t>
            </w:r>
          </w:p>
          <w:p w14:paraId="2C1C1BAD" w14:textId="3E616E9E" w:rsidR="00EE62B5" w:rsidRPr="000A0E82" w:rsidRDefault="00EE62B5" w:rsidP="00F52245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731F42" w:rsidRPr="000A0E82" w14:paraId="35D39E1C" w14:textId="77777777" w:rsidTr="00E50E8C">
        <w:trPr>
          <w:trHeight w:val="279"/>
        </w:trPr>
        <w:tc>
          <w:tcPr>
            <w:tcW w:w="1065" w:type="pct"/>
            <w:tcMar>
              <w:left w:w="28" w:type="dxa"/>
              <w:right w:w="28" w:type="dxa"/>
            </w:tcMar>
            <w:vAlign w:val="center"/>
          </w:tcPr>
          <w:p w14:paraId="43921A8D" w14:textId="77777777" w:rsidR="00731F42" w:rsidRPr="000A0E82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0A0E8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Anul de studiu              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571171A2" w14:textId="49BB7840" w:rsidR="00731F42" w:rsidRPr="000A0E82" w:rsidRDefault="00F1249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9" w:type="pct"/>
            <w:gridSpan w:val="2"/>
            <w:tcMar>
              <w:left w:w="28" w:type="dxa"/>
              <w:right w:w="28" w:type="dxa"/>
            </w:tcMar>
            <w:vAlign w:val="center"/>
          </w:tcPr>
          <w:p w14:paraId="53412898" w14:textId="77777777" w:rsidR="00731F42" w:rsidRPr="000A0E82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0A0E8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05BF39C5" w14:textId="3800FCA7" w:rsidR="00731F42" w:rsidRPr="000A0E82" w:rsidRDefault="00F1249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73" w:type="pct"/>
            <w:tcMar>
              <w:left w:w="28" w:type="dxa"/>
              <w:right w:w="28" w:type="dxa"/>
            </w:tcMar>
            <w:vAlign w:val="center"/>
          </w:tcPr>
          <w:p w14:paraId="1417F949" w14:textId="77777777" w:rsidR="00731F42" w:rsidRPr="000A0E82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0A0E8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76C31A44" w14:textId="18E95E80" w:rsidR="00731F42" w:rsidRPr="000A0E82" w:rsidRDefault="00F1249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0A0E82" w14:paraId="24BE1EB1" w14:textId="77777777" w:rsidTr="00E50E8C">
        <w:trPr>
          <w:trHeight w:val="279"/>
        </w:trPr>
        <w:tc>
          <w:tcPr>
            <w:tcW w:w="106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265784F" w14:textId="77777777" w:rsidR="00731F42" w:rsidRPr="000A0E82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0A0E8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59C523E6" w14:textId="77777777" w:rsidR="00731F42" w:rsidRPr="000A0E82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18"/>
              </w:rPr>
              <w:t>Categoria formativă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7AFF070B" w14:textId="159B2385" w:rsidR="00731F42" w:rsidRPr="000A0E82" w:rsidRDefault="00E520FF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731F42" w:rsidRPr="000A0E82" w14:paraId="48163231" w14:textId="77777777" w:rsidTr="00E50E8C">
        <w:trPr>
          <w:trHeight w:val="279"/>
        </w:trPr>
        <w:tc>
          <w:tcPr>
            <w:tcW w:w="1065" w:type="pct"/>
            <w:vMerge/>
            <w:tcMar>
              <w:left w:w="28" w:type="dxa"/>
              <w:right w:w="28" w:type="dxa"/>
            </w:tcMar>
            <w:vAlign w:val="center"/>
          </w:tcPr>
          <w:p w14:paraId="2CAC4325" w14:textId="77777777" w:rsidR="00731F42" w:rsidRPr="000A0E82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6798A9EC" w14:textId="77777777" w:rsidR="00731F42" w:rsidRPr="000A0E82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18"/>
              </w:rPr>
              <w:t>Opționalitate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66BBA783" w14:textId="5C45BD19" w:rsidR="00731F42" w:rsidRPr="000A0E82" w:rsidRDefault="00E520FF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D7186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16906755" w14:textId="77777777" w:rsidR="00CC345A" w:rsidRPr="000A0E82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CD8E013" w14:textId="77777777" w:rsidR="00731F42" w:rsidRPr="000A0E82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0A0E82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0A0E82" w14:paraId="306EC88C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7191B95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3.1 Număr de ore pe 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44056F" w14:textId="3A928B3A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1915927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16013D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73A535A" w14:textId="22F4106F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39CADDE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CC6CF06" w14:textId="08272D12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2010DEA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D7FCA36" w14:textId="61F8CE99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A7D4B5E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3C10F24" w14:textId="211AB33A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50E8C" w:rsidRPr="000A0E82" w14:paraId="44FEF65E" w14:textId="77777777" w:rsidTr="00E50E8C">
        <w:tc>
          <w:tcPr>
            <w:tcW w:w="1369" w:type="pct"/>
            <w:shd w:val="clear" w:color="auto" w:fill="FFFFFF"/>
            <w:vAlign w:val="center"/>
          </w:tcPr>
          <w:p w14:paraId="25106EFD" w14:textId="77777777" w:rsidR="00731F42" w:rsidRPr="000A0E82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0A0E8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27EA85F" w14:textId="639140DA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500DEA6D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40E72DFE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FDC444F" w14:textId="68BA183F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40357F23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5F5B460B" w14:textId="490694BD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B9AF627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12E20E10" w14:textId="1C84FBE4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054231C4" w14:textId="77777777" w:rsidR="00731F42" w:rsidRPr="000A0E82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577BD749" w14:textId="34C01C84" w:rsidR="00731F42" w:rsidRPr="000A0E82" w:rsidRDefault="005D023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31F42" w:rsidRPr="000A0E82" w14:paraId="655F7349" w14:textId="77777777" w:rsidTr="00E50E8C">
        <w:tc>
          <w:tcPr>
            <w:tcW w:w="5000" w:type="pct"/>
            <w:gridSpan w:val="13"/>
            <w:shd w:val="clear" w:color="auto" w:fill="FFFFFF"/>
            <w:vAlign w:val="center"/>
          </w:tcPr>
          <w:p w14:paraId="043E4EBE" w14:textId="77777777" w:rsidR="00731F42" w:rsidRPr="000A0E82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731F42" w:rsidRPr="000A0E82">
              <w:rPr>
                <w:rFonts w:asciiTheme="minorHAnsi" w:hAnsiTheme="minorHAnsi" w:cstheme="minorHAnsi"/>
                <w:sz w:val="22"/>
                <w:szCs w:val="22"/>
              </w:rPr>
              <w:t>Distribuţia fondului de timp (ore pe semestru) pentru:</w:t>
            </w:r>
          </w:p>
        </w:tc>
      </w:tr>
      <w:tr w:rsidR="00731F42" w:rsidRPr="000A0E82" w14:paraId="60FB2EF0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9D6B46D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(a) Studiul după manual, suport de curs, bibliografie şi notiţe</w:t>
            </w:r>
          </w:p>
        </w:tc>
        <w:tc>
          <w:tcPr>
            <w:tcW w:w="410" w:type="pct"/>
            <w:shd w:val="clear" w:color="auto" w:fill="FFFFFF"/>
          </w:tcPr>
          <w:p w14:paraId="5CD48B91" w14:textId="3D7D645F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</w:tr>
      <w:tr w:rsidR="00731F42" w:rsidRPr="000A0E82" w14:paraId="5F3A6764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F44914B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2486B780" w14:textId="7176B99A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</w:tr>
      <w:tr w:rsidR="00731F42" w:rsidRPr="000A0E82" w14:paraId="6F71E8A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E9D4284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520D9DF7" w14:textId="166AC31F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</w:tr>
      <w:tr w:rsidR="00731F42" w:rsidRPr="000A0E82" w14:paraId="3E3D51F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FF7BD16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5E1DF498" w14:textId="18CC4911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731F42" w:rsidRPr="000A0E82" w14:paraId="41F62FC5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17D8BE0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586BFDD8" w14:textId="701BCB9E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731F42" w:rsidRPr="000A0E82" w14:paraId="0EA71148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C936C6A" w14:textId="77777777" w:rsidR="00731F42" w:rsidRPr="000A0E82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(f) Alte activităţi: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5EB2DBCC" w14:textId="755F604F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31F42" w:rsidRPr="000A0E82" w14:paraId="249C56C6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A4EA769" w14:textId="77777777" w:rsidR="00731F42" w:rsidRPr="000A0E82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 (suma (3.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794015" w14:textId="54BB8DAA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83</w:t>
            </w:r>
          </w:p>
        </w:tc>
      </w:tr>
      <w:tr w:rsidR="00731F42" w:rsidRPr="000A0E82" w14:paraId="6CFA7BC8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1CB9A833" w14:textId="77777777" w:rsidR="00731F42" w:rsidRPr="000A0E82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9 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Total ore pe semestru (3.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+3.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9765DD5" w14:textId="2D8AE27E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731F42" w:rsidRPr="000A0E82" w14:paraId="6300B0D0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06BABD4" w14:textId="77777777" w:rsidR="00731F42" w:rsidRPr="000A0E82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5296A" w:rsidRPr="000A0E8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DABCDBE" w14:textId="441FC43B" w:rsidR="00731F42" w:rsidRPr="000A0E82" w:rsidRDefault="004D6B5C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2C8BFDA5" w14:textId="77777777" w:rsidR="00EE0BA5" w:rsidRPr="000A0E82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118E73DE" w14:textId="77777777" w:rsidR="00EE0BA5" w:rsidRPr="000A0E82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0A0E82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0A0E82">
        <w:rPr>
          <w:rFonts w:asciiTheme="minorHAnsi" w:hAnsiTheme="minorHAnsi" w:cstheme="minorHAnsi"/>
          <w:sz w:val="22"/>
          <w:szCs w:val="22"/>
        </w:rPr>
        <w:t xml:space="preserve"> </w:t>
      </w:r>
      <w:r w:rsidRPr="000A0E82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0A0E82" w14:paraId="2FD0A361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20FFC5B8" w14:textId="77777777" w:rsidR="00755D78" w:rsidRPr="000A0E82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0F50F4EB" w14:textId="35F7D7F9" w:rsidR="00755D78" w:rsidRPr="000A0E82" w:rsidRDefault="003F6AB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Promovarea disciplinelor Beton armat și precomprimat (BAP), precum și Structuri din beton armat (SBA).</w:t>
            </w:r>
          </w:p>
        </w:tc>
      </w:tr>
      <w:tr w:rsidR="00755D78" w:rsidRPr="000A0E82" w14:paraId="25626579" w14:textId="77777777" w:rsidTr="004B4F68">
        <w:trPr>
          <w:trHeight w:val="282"/>
        </w:trPr>
        <w:tc>
          <w:tcPr>
            <w:tcW w:w="1420" w:type="pct"/>
            <w:shd w:val="clear" w:color="auto" w:fill="FFFFFF"/>
            <w:vAlign w:val="center"/>
          </w:tcPr>
          <w:p w14:paraId="72188911" w14:textId="77777777" w:rsidR="00755D78" w:rsidRPr="000A0E82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ţe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3310D0E1" w14:textId="77777777" w:rsidR="00755D78" w:rsidRPr="000A0E82" w:rsidRDefault="002F76BE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Cunoștințe avansate de proiectarea betonului armat aspecte privind fabricația acestuia.</w:t>
            </w:r>
          </w:p>
          <w:p w14:paraId="324F404C" w14:textId="3FE0453D" w:rsidR="00EB1971" w:rsidRPr="000A0E82" w:rsidRDefault="00EB197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Cunoștințe de programarea calculatoarelor.</w:t>
            </w:r>
          </w:p>
        </w:tc>
      </w:tr>
    </w:tbl>
    <w:p w14:paraId="4ADB9FD5" w14:textId="77777777" w:rsidR="00741B87" w:rsidRPr="000A0E82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668F9627" w14:textId="77777777" w:rsidR="00EE0BA5" w:rsidRPr="000A0E82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0A0E82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0A0E82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0A0E82" w14:paraId="4500EA69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2D8045F6" w14:textId="77777777" w:rsidR="00755D78" w:rsidRPr="000A0E82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1C812255" w14:textId="77777777" w:rsidR="00755D78" w:rsidRPr="000A0E82" w:rsidRDefault="000D71A4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Sală de clasă cu tablă și video-proiector.</w:t>
            </w:r>
          </w:p>
          <w:p w14:paraId="6A295E6D" w14:textId="085144F0" w:rsidR="000D71A4" w:rsidRPr="000A0E82" w:rsidRDefault="00117F6F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Studenții vor participa la ore</w:t>
            </w:r>
            <w:r w:rsidR="00BF58EA" w:rsidRPr="000A0E82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de curs și aplicații având telefoanele închise. </w:t>
            </w:r>
            <w:r w:rsidR="000E65E0" w:rsidRPr="000A0E82">
              <w:rPr>
                <w:rFonts w:asciiTheme="minorHAnsi" w:hAnsiTheme="minorHAnsi" w:cstheme="minorHAnsi"/>
                <w:sz w:val="22"/>
                <w:szCs w:val="22"/>
              </w:rPr>
              <w:t>Implicit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, convorbiri</w:t>
            </w:r>
            <w:r w:rsidR="000E65E0" w:rsidRPr="000A0E82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telefonice</w:t>
            </w:r>
            <w:r w:rsidR="000E65E0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nu sunt permise în timpul orelor și nici părăsirea sălii de clasă pentru a răspunde unor apeluri telefonice.</w:t>
            </w:r>
          </w:p>
          <w:p w14:paraId="2D08C882" w14:textId="03630343" w:rsidR="00BF58EA" w:rsidRPr="000A0E82" w:rsidRDefault="00BF58EA" w:rsidP="00BF58E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Prezență minim 50%.</w:t>
            </w:r>
          </w:p>
        </w:tc>
      </w:tr>
      <w:tr w:rsidR="00755D78" w:rsidRPr="000A0E82" w14:paraId="20B0727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4F2D870D" w14:textId="77777777" w:rsidR="00755D78" w:rsidRPr="000A0E82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</w:t>
            </w:r>
            <w:r w:rsidR="009B41A1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1C621A7" w14:textId="77777777" w:rsidR="00755D78" w:rsidRPr="000A0E82" w:rsidRDefault="004C2809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Sală de clasă cu computere sau acces la internet și soft-uri (pentru proiectare parametrică).</w:t>
            </w:r>
          </w:p>
          <w:p w14:paraId="6B8878E6" w14:textId="77777777" w:rsidR="00FD61E0" w:rsidRPr="000A0E82" w:rsidRDefault="00FD61E0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Termenele de predare intermediară a aplicațiilor sunt stabilite de comun acord cu studenții. În cazul predărilor după termen, se aplică o penalizare de 1 punct per zi.</w:t>
            </w:r>
          </w:p>
          <w:p w14:paraId="20A2CD73" w14:textId="3CD7EF8F" w:rsidR="00FD61E0" w:rsidRPr="000A0E82" w:rsidRDefault="00FD61E0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Prezența minim 90%.</w:t>
            </w:r>
          </w:p>
        </w:tc>
      </w:tr>
    </w:tbl>
    <w:p w14:paraId="2C2345B3" w14:textId="77777777" w:rsidR="00973DB3" w:rsidRPr="000A0E82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35A60A" w14:textId="12968524" w:rsidR="00EE0BA5" w:rsidRPr="000A0E82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r w:rsidR="000A0E82" w:rsidRPr="000A0E82">
        <w:rPr>
          <w:rFonts w:asciiTheme="minorHAnsi" w:hAnsiTheme="minorHAnsi" w:cstheme="minorHAnsi"/>
          <w:b/>
          <w:bCs/>
          <w:sz w:val="22"/>
          <w:szCs w:val="22"/>
        </w:rPr>
        <w:t>Competențele</w:t>
      </w:r>
      <w:r w:rsidRPr="000A0E82">
        <w:rPr>
          <w:rFonts w:asciiTheme="minorHAnsi" w:hAnsiTheme="minorHAnsi" w:cstheme="minorHAnsi"/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0A0E82" w14:paraId="00BDC076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052FA873" w14:textId="12AD0962" w:rsidR="00EE0BA5" w:rsidRPr="000A0E82" w:rsidRDefault="000A0E82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Competențe</w:t>
            </w:r>
            <w:r w:rsidR="00E7567A"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7E81C820" w14:textId="77777777" w:rsidR="00B80315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 xml:space="preserve">- Identificarea problemelor pretabile unei rezolvări cu proceduri de proiectare parametrică;  </w:t>
            </w:r>
          </w:p>
          <w:p w14:paraId="53E77374" w14:textId="77777777" w:rsidR="00B80315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>- Cunoștințe de proiectare pentru producție digitală;</w:t>
            </w:r>
          </w:p>
          <w:p w14:paraId="7144FE7B" w14:textId="77777777" w:rsidR="00B80315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>- Abilitatea de a parametriza un element de rezistență din beton armat;</w:t>
            </w:r>
          </w:p>
          <w:p w14:paraId="7EE3B09D" w14:textId="77777777" w:rsidR="00B80315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>- Înțelegerea conceptului de segmentarea structurilor în relație cu starea de eforturi din structura de rezistență;</w:t>
            </w:r>
          </w:p>
          <w:p w14:paraId="7FFB61A8" w14:textId="77777777" w:rsidR="00B80315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>- Proiectarea uni și multicriterială a elementelor de beton armat prin programare.</w:t>
            </w:r>
          </w:p>
          <w:p w14:paraId="105DFCF3" w14:textId="69DE5627" w:rsidR="003E5614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>- Înțelegerea conceptului BIM și abilitatea de a utiliza avantajele conferite de acesta.</w:t>
            </w:r>
          </w:p>
        </w:tc>
      </w:tr>
      <w:tr w:rsidR="00B80315" w:rsidRPr="000A0E82" w14:paraId="63E64D4F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0A8D1B9A" w14:textId="268349F0" w:rsidR="00B80315" w:rsidRPr="000A0E82" w:rsidRDefault="00B80315" w:rsidP="00B80315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2" w:type="pct"/>
            <w:shd w:val="clear" w:color="auto" w:fill="E0E0E0"/>
          </w:tcPr>
          <w:p w14:paraId="4B37C57D" w14:textId="77777777" w:rsidR="00B80315" w:rsidRPr="00CA7CA9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- Dobândirea de abilități necesare lucrului dintr-o echipă de proiectare;</w:t>
            </w:r>
          </w:p>
          <w:p w14:paraId="35A01FCE" w14:textId="77777777" w:rsidR="00B80315" w:rsidRPr="00CA7CA9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- Însușirea conceptului de etică profesională;</w:t>
            </w:r>
          </w:p>
          <w:p w14:paraId="6268A748" w14:textId="5AF1020B" w:rsidR="00B80315" w:rsidRPr="00B80315" w:rsidRDefault="00B80315" w:rsidP="00B803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- Asumarea răspunderii pentru sarcinile îndeplinite.</w:t>
            </w:r>
          </w:p>
        </w:tc>
      </w:tr>
    </w:tbl>
    <w:p w14:paraId="1530B142" w14:textId="77777777" w:rsidR="00EE0BA5" w:rsidRPr="000A0E82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080CF77D" w14:textId="6FD623E2" w:rsidR="00EE0BA5" w:rsidRPr="000A0E8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>7. Obiectivele disciplinei</w:t>
      </w:r>
      <w:r w:rsidRPr="000A0E82">
        <w:rPr>
          <w:rFonts w:asciiTheme="minorHAnsi" w:hAnsiTheme="minorHAnsi" w:cstheme="minorHAnsi"/>
          <w:sz w:val="22"/>
          <w:szCs w:val="22"/>
        </w:rPr>
        <w:t xml:space="preserve"> (</w:t>
      </w:r>
      <w:r w:rsidR="0021508A" w:rsidRPr="000A0E82">
        <w:rPr>
          <w:rFonts w:asciiTheme="minorHAnsi" w:hAnsiTheme="minorHAnsi" w:cstheme="minorHAnsi"/>
          <w:sz w:val="22"/>
          <w:szCs w:val="22"/>
        </w:rPr>
        <w:t>reie</w:t>
      </w:r>
      <w:r w:rsidR="0021508A" w:rsidRPr="000A0E82">
        <w:rPr>
          <w:rFonts w:asciiTheme="minorHAnsi" w:eastAsia="Times New Roman" w:hAnsiTheme="minorHAnsi" w:cstheme="minorHAnsi"/>
          <w:sz w:val="22"/>
          <w:szCs w:val="22"/>
        </w:rPr>
        <w:t>șind</w:t>
      </w:r>
      <w:r w:rsidRPr="000A0E82">
        <w:rPr>
          <w:rFonts w:asciiTheme="minorHAnsi" w:eastAsia="Times New Roman" w:hAnsiTheme="minorHAnsi" w:cstheme="minorHAnsi"/>
          <w:sz w:val="22"/>
          <w:szCs w:val="22"/>
        </w:rPr>
        <w:t xml:space="preserve"> din grila </w:t>
      </w:r>
      <w:r w:rsidR="0021508A" w:rsidRPr="000A0E82">
        <w:rPr>
          <w:rFonts w:asciiTheme="minorHAnsi" w:eastAsia="Times New Roman" w:hAnsiTheme="minorHAnsi" w:cstheme="minorHAnsi"/>
          <w:sz w:val="22"/>
          <w:szCs w:val="22"/>
        </w:rPr>
        <w:t>competențelor</w:t>
      </w:r>
      <w:r w:rsidRPr="000A0E82">
        <w:rPr>
          <w:rFonts w:asciiTheme="minorHAnsi" w:eastAsia="Times New Roman" w:hAnsiTheme="minorHAnsi" w:cstheme="minorHAnsi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394"/>
        <w:gridCol w:w="7214"/>
      </w:tblGrid>
      <w:tr w:rsidR="00755D78" w:rsidRPr="000A0E82" w14:paraId="123BE572" w14:textId="77777777" w:rsidTr="00A366CF">
        <w:tc>
          <w:tcPr>
            <w:tcW w:w="1246" w:type="pct"/>
            <w:shd w:val="clear" w:color="auto" w:fill="E0E0E0"/>
            <w:vAlign w:val="center"/>
          </w:tcPr>
          <w:p w14:paraId="747F26F6" w14:textId="77777777" w:rsidR="00755D78" w:rsidRPr="000A0E82" w:rsidRDefault="00755D78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7.1 Obiectivul general al disciplinei</w:t>
            </w:r>
          </w:p>
        </w:tc>
        <w:tc>
          <w:tcPr>
            <w:tcW w:w="3754" w:type="pct"/>
            <w:shd w:val="clear" w:color="auto" w:fill="E0E0E0"/>
            <w:vAlign w:val="center"/>
          </w:tcPr>
          <w:p w14:paraId="30AE30A4" w14:textId="6509C60A" w:rsidR="0021508A" w:rsidRPr="00CA7CA9" w:rsidRDefault="0021508A" w:rsidP="002150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Formarea de competențe în domeniul proiectării parametrice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Structurilor din 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eton 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rmat (SBA)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58CE1D7" w14:textId="77777777" w:rsidR="0021508A" w:rsidRPr="00CA7CA9" w:rsidRDefault="0021508A" w:rsidP="002150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Conștientizarea aplicabilității metodelor de proiectare parametrică în proiectele de construcții.</w:t>
            </w:r>
          </w:p>
          <w:p w14:paraId="4D06A02E" w14:textId="28C0BBEA" w:rsidR="00755D78" w:rsidRPr="000A0E82" w:rsidRDefault="0021508A" w:rsidP="0021508A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Dezvoltarea de abilități spre înțelegerea și utilizarea proiectării parametrice și a fabricației digitale pentru lucrări de construcții specifice.</w:t>
            </w:r>
          </w:p>
        </w:tc>
      </w:tr>
      <w:tr w:rsidR="0021508A" w:rsidRPr="000A0E82" w14:paraId="30DA8F03" w14:textId="77777777" w:rsidTr="00A366CF">
        <w:trPr>
          <w:trHeight w:val="354"/>
        </w:trPr>
        <w:tc>
          <w:tcPr>
            <w:tcW w:w="1246" w:type="pct"/>
            <w:shd w:val="clear" w:color="auto" w:fill="E0E0E0"/>
            <w:vAlign w:val="center"/>
          </w:tcPr>
          <w:p w14:paraId="1EDE0D00" w14:textId="77777777" w:rsidR="0021508A" w:rsidRPr="000A0E82" w:rsidRDefault="0021508A" w:rsidP="002150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7.2 Obiectivele specifice</w:t>
            </w:r>
          </w:p>
        </w:tc>
        <w:tc>
          <w:tcPr>
            <w:tcW w:w="3754" w:type="pct"/>
            <w:shd w:val="clear" w:color="auto" w:fill="E0E0E0"/>
          </w:tcPr>
          <w:p w14:paraId="3E967DDB" w14:textId="57A817F3" w:rsidR="0021508A" w:rsidRPr="00CA7CA9" w:rsidRDefault="0021508A" w:rsidP="002150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Dobândirea de cunoștințe generale și aplicate pentru proiectarea parametrică a SBA.</w:t>
            </w:r>
          </w:p>
          <w:p w14:paraId="47A57086" w14:textId="2E671D51" w:rsidR="0021508A" w:rsidRPr="000A0E82" w:rsidRDefault="0021508A" w:rsidP="002150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Aptitudini de a munci în echipă, de a comunica și a manageria conflicte.</w:t>
            </w:r>
          </w:p>
        </w:tc>
      </w:tr>
    </w:tbl>
    <w:p w14:paraId="4BAD20C2" w14:textId="77777777" w:rsidR="00EE0BA5" w:rsidRPr="000A0E8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BCE94EF" w14:textId="1D6393C5" w:rsidR="00EE0BA5" w:rsidRPr="000A0E8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 xml:space="preserve">8. </w:t>
      </w:r>
      <w:r w:rsidR="0075563F" w:rsidRPr="000A0E82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75563F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36"/>
        <w:gridCol w:w="551"/>
        <w:gridCol w:w="1943"/>
        <w:gridCol w:w="1278"/>
      </w:tblGrid>
      <w:tr w:rsidR="00200FAD" w:rsidRPr="000A0E82" w14:paraId="309D663C" w14:textId="77777777" w:rsidTr="00AA4A3F">
        <w:tc>
          <w:tcPr>
            <w:tcW w:w="3037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F346239" w14:textId="77777777" w:rsidR="00200FAD" w:rsidRPr="00686E39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6E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8.1 Curs</w:t>
            </w:r>
          </w:p>
        </w:tc>
        <w:tc>
          <w:tcPr>
            <w:tcW w:w="28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A916E6" w14:textId="77777777" w:rsidR="00200FAD" w:rsidRPr="000A0E82" w:rsidRDefault="00200FAD" w:rsidP="00AA4A3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1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CE04881" w14:textId="77777777" w:rsidR="00200FAD" w:rsidRPr="000A0E82" w:rsidRDefault="00200FAD" w:rsidP="005D0F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6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34A3342" w14:textId="4CB77E90" w:rsidR="00200FAD" w:rsidRPr="000A0E82" w:rsidRDefault="0075563F" w:rsidP="005D0F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ții</w:t>
            </w:r>
          </w:p>
        </w:tc>
      </w:tr>
      <w:tr w:rsidR="00B75837" w:rsidRPr="000A0E82" w14:paraId="56B4B6C4" w14:textId="77777777" w:rsidTr="00AA4A3F">
        <w:tc>
          <w:tcPr>
            <w:tcW w:w="303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167DDEC" w14:textId="098E9DC5" w:rsidR="00B75837" w:rsidRPr="000A0E82" w:rsidRDefault="00B75837" w:rsidP="00B75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>1. Introducere în proiectarea parametrică și fabricația digitală.</w:t>
            </w:r>
          </w:p>
        </w:tc>
        <w:tc>
          <w:tcPr>
            <w:tcW w:w="28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95D36" w14:textId="3F47395A" w:rsidR="00B75837" w:rsidRPr="000A0E82" w:rsidRDefault="00B75837" w:rsidP="00AA4A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</w:tcBorders>
            <w:vAlign w:val="center"/>
          </w:tcPr>
          <w:p w14:paraId="5A0BDDCB" w14:textId="33ECDE0D" w:rsidR="00B75837" w:rsidRDefault="00B75837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Prelegere.</w:t>
            </w:r>
          </w:p>
          <w:p w14:paraId="6A39961D" w14:textId="1448A7B1" w:rsidR="00B75837" w:rsidRPr="000A0E82" w:rsidRDefault="00B75837" w:rsidP="005D0F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Excursii tematice/Vizite tehnice.</w:t>
            </w:r>
          </w:p>
        </w:tc>
        <w:tc>
          <w:tcPr>
            <w:tcW w:w="665" w:type="pct"/>
            <w:vMerge w:val="restart"/>
            <w:tcBorders>
              <w:top w:val="single" w:sz="6" w:space="0" w:color="auto"/>
            </w:tcBorders>
            <w:vAlign w:val="center"/>
          </w:tcPr>
          <w:p w14:paraId="3E40CAE6" w14:textId="3F03DF7D" w:rsidR="00B75837" w:rsidRPr="000A0E82" w:rsidRDefault="00B75837" w:rsidP="005D0F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Echipament multimedia</w:t>
            </w:r>
          </w:p>
        </w:tc>
      </w:tr>
      <w:tr w:rsidR="00AC7DA1" w:rsidRPr="000A0E82" w14:paraId="0090CC15" w14:textId="77777777" w:rsidTr="0020646F">
        <w:tc>
          <w:tcPr>
            <w:tcW w:w="303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DD4558B" w14:textId="474F2B4A" w:rsidR="00AC7DA1" w:rsidRPr="000A0E82" w:rsidRDefault="00AC7DA1" w:rsidP="00AC7D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>2. Cofraje ajustabile, adaptabile și complexe pentru produse de serie și unicate.</w:t>
            </w:r>
          </w:p>
        </w:tc>
        <w:tc>
          <w:tcPr>
            <w:tcW w:w="28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29542" w14:textId="2C8AC910" w:rsidR="00AC7DA1" w:rsidRPr="000A0E82" w:rsidRDefault="00AC7DA1" w:rsidP="00AC7D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6084BDD8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5F740280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C7DA1" w:rsidRPr="000A0E82" w14:paraId="0C3D06A9" w14:textId="77777777" w:rsidTr="00771019">
        <w:tc>
          <w:tcPr>
            <w:tcW w:w="3037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DF20477" w14:textId="3D362AFB" w:rsidR="00AC7DA1" w:rsidRPr="000A0E82" w:rsidRDefault="00AC7DA1" w:rsidP="00AC7D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>3. Producția cofrajelor utilizând control mecanic computerizat (CNC). Vizită tehnică.</w:t>
            </w:r>
          </w:p>
        </w:tc>
        <w:tc>
          <w:tcPr>
            <w:tcW w:w="28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A223F8" w14:textId="63503F7B" w:rsidR="00AC7DA1" w:rsidRPr="000A0E82" w:rsidRDefault="00AC7DA1" w:rsidP="00AC7D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5F4AC51F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527922E8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C7DA1" w:rsidRPr="000A0E82" w14:paraId="5995218D" w14:textId="77777777" w:rsidTr="004363A3">
        <w:trPr>
          <w:trHeight w:val="285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1C3535D9" w14:textId="2E752C6D" w:rsidR="00AC7DA1" w:rsidRPr="000A0E82" w:rsidRDefault="00AC7DA1" w:rsidP="00AC7D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4. Producția robotizată a cofrajelor: Algoritmi pentru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generarea traiectorie</w:t>
            </w: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405F7F01" w14:textId="18A03544" w:rsidR="00AC7DA1" w:rsidRPr="000A0E82" w:rsidRDefault="00AC7DA1" w:rsidP="00AC7D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2A98138B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27328E98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C7DA1" w:rsidRPr="000A0E82" w14:paraId="717BEFBD" w14:textId="77777777" w:rsidTr="00E420F4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4935113D" w14:textId="661A4C68" w:rsidR="00AC7DA1" w:rsidRPr="000A0E82" w:rsidRDefault="00AC7DA1" w:rsidP="00AC7D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5F76">
              <w:rPr>
                <w:rFonts w:asciiTheme="minorHAnsi" w:hAnsiTheme="minorHAnsi" w:cstheme="minorHAnsi"/>
                <w:sz w:val="22"/>
                <w:szCs w:val="22"/>
              </w:rPr>
              <w:t>5. Principii de optimizare structurală, optimizări cu uni și multiobiective.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13E32409" w14:textId="5528348A" w:rsidR="00AC7DA1" w:rsidRPr="000A0E82" w:rsidRDefault="00AC7DA1" w:rsidP="00AC7D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0BEA1CB4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2F5BD80B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C7DA1" w:rsidRPr="000A0E82" w14:paraId="3C09F4A2" w14:textId="77777777" w:rsidTr="00DF19F0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3AA92C62" w14:textId="2FB0CBE4" w:rsidR="00AC7DA1" w:rsidRPr="000A0E82" w:rsidRDefault="00AC7DA1" w:rsidP="00AC7D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5F76">
              <w:rPr>
                <w:rFonts w:asciiTheme="minorHAnsi" w:hAnsiTheme="minorHAnsi" w:cstheme="minorHAnsi"/>
                <w:sz w:val="22"/>
                <w:szCs w:val="22"/>
              </w:rPr>
              <w:t>6. Producția robotizată a carcaselor de armături. Parametrii și constrângeri.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071875DC" w14:textId="02746CE0" w:rsidR="00AC7DA1" w:rsidRPr="000A0E82" w:rsidRDefault="00AC7DA1" w:rsidP="00AC7D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506E2C9F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2DB2B657" w14:textId="77777777" w:rsidR="00AC7DA1" w:rsidRPr="000A0E82" w:rsidRDefault="00AC7DA1" w:rsidP="00AC7DA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5CDC698B" w14:textId="77777777" w:rsidTr="005B02F2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64FABA33" w14:textId="3ECCB49B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7. Parametrizarea carcaselor de armătură. Algoritmi.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01C61E15" w14:textId="6E7C3343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287CC028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54E47EAC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7925C0B0" w14:textId="77777777" w:rsidTr="007959DE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0EC9EA44" w14:textId="6C0F863D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8. Fabricația carcaselor sudate. Vizită tehnică.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732CF456" w14:textId="2DC77AEA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1EA68BF1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76536A66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5FB4BE3D" w14:textId="77777777" w:rsidTr="008468FD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385E2709" w14:textId="7E976420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9. Formularea parametrică în proiectarea elementelor din beton armat și precomprimat.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0F0C4AEE" w14:textId="58C33A4C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65A34AF3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447F38D9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130FC7CB" w14:textId="77777777" w:rsidTr="00704D91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33F30918" w14:textId="711E23AF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10. Segmentarea structurilor utilizând inteligență artificială.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0DB0BCE2" w14:textId="54A066E6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504AD170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61519D63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08899902" w14:textId="77777777" w:rsidTr="00C31B50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5F706EA4" w14:textId="04E290BA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11. Proiectarea implanturilor pentru beton utilizând câmpuri de tensiuni.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775176BF" w14:textId="289877F9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0B45702E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01ED52AE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68D40BF3" w14:textId="77777777" w:rsidTr="00F42501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21BF9342" w14:textId="5BEB00C0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12. Fluxul de lucru în proiectarea structurilor utilizând Building Information Modelling (BIM). Vizită tehnică.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4D8117EB" w14:textId="7C3F4CF1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6C7F71DD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70402B8F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7B136EF9" w14:textId="77777777" w:rsidTr="006831C3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29DB64FC" w14:textId="4C0EE5CC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13. Proiectarea structurilor de beton în gradient.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60BDED1D" w14:textId="2377B050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713E5C01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005C96D7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D5446" w:rsidRPr="000A0E82" w14:paraId="7E231823" w14:textId="77777777" w:rsidTr="00F9559E">
        <w:trPr>
          <w:trHeight w:val="282"/>
        </w:trPr>
        <w:tc>
          <w:tcPr>
            <w:tcW w:w="3037" w:type="pct"/>
            <w:tcBorders>
              <w:top w:val="single" w:sz="6" w:space="0" w:color="auto"/>
            </w:tcBorders>
            <w:shd w:val="clear" w:color="auto" w:fill="E0E0E0"/>
          </w:tcPr>
          <w:p w14:paraId="3395417E" w14:textId="66F20A26" w:rsidR="009D5446" w:rsidRPr="000A0E82" w:rsidRDefault="009D5446" w:rsidP="009D54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>14. Conexiunea dintre software pentru proiectare digitală – producție digitală. Formate de fișiere.</w:t>
            </w:r>
          </w:p>
        </w:tc>
        <w:tc>
          <w:tcPr>
            <w:tcW w:w="287" w:type="pct"/>
            <w:tcBorders>
              <w:top w:val="single" w:sz="6" w:space="0" w:color="auto"/>
            </w:tcBorders>
            <w:vAlign w:val="center"/>
          </w:tcPr>
          <w:p w14:paraId="7FFE4A5F" w14:textId="41B3C328" w:rsidR="009D5446" w:rsidRPr="000A0E82" w:rsidRDefault="009D5446" w:rsidP="009D54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tcBorders>
              <w:bottom w:val="single" w:sz="6" w:space="0" w:color="auto"/>
            </w:tcBorders>
            <w:vAlign w:val="center"/>
          </w:tcPr>
          <w:p w14:paraId="59782947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vMerge/>
            <w:tcBorders>
              <w:bottom w:val="single" w:sz="6" w:space="0" w:color="auto"/>
            </w:tcBorders>
            <w:vAlign w:val="center"/>
          </w:tcPr>
          <w:p w14:paraId="71D471EA" w14:textId="77777777" w:rsidR="009D5446" w:rsidRPr="000A0E82" w:rsidRDefault="009D5446" w:rsidP="009D5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8777C" w:rsidRPr="000A0E82" w14:paraId="7C6355E1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C94EB66" w14:textId="77777777" w:rsidR="00F8777C" w:rsidRPr="000614A0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614A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ibliografie</w:t>
            </w:r>
          </w:p>
          <w:p w14:paraId="381783B1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C827C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1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 L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Blandini, R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Bechmann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,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M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Brunetti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,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„Die Digitalisierung des Planens und Bauens – Ansätze und Ziele”, 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eton-Kalender 2022: Nachhaltigkeit, Digitalisierung, Instandhaltung.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(eds. 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K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Bergmeister, F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Fingerloos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,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J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-D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Wörner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). Chapter XI, 2022</w:t>
            </w:r>
          </w:p>
          <w:p w14:paraId="7923FCC2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L. Blandini, R. Bechmann, und T. Winterstetter, „Planen und Bauen in Zeiten der Digitalisierung“, in Realität ─ Modellierung ─ Tragwerksplanung, 24. </w:t>
            </w:r>
            <w:r w:rsidRPr="00C827C1">
              <w:rPr>
                <w:rFonts w:asciiTheme="minorHAnsi" w:hAnsiTheme="minorHAnsi" w:cstheme="minorHAnsi"/>
                <w:sz w:val="22"/>
                <w:szCs w:val="22"/>
              </w:rPr>
              <w:t>Dresdner Baustatik-Seminar, 16.10.2020, Dresden, 2020, S. 87-103.</w:t>
            </w:r>
          </w:p>
          <w:p w14:paraId="74A4880C" w14:textId="77777777" w:rsidR="00F8777C" w:rsidRPr="00C827C1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043203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Pr="00782D8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O. Gericke, D. Kovaleva, W. Sobek, „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Fabrication of Concrete Parts using a Frozen Sand Formwork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”, 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Conference: IASS Annual Symposium 2016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t: Tokyo, Japan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2016</w:t>
            </w:r>
          </w:p>
          <w:p w14:paraId="26FF8E75" w14:textId="77777777" w:rsidR="00F8777C" w:rsidRPr="0069725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4. O. Gericke, W. Haase, W. Sobek, „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Production of Curved Concrete Sandwich Panels Using a Frozen Sand Formwork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”, 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Proceedings of the IASS Annual Symposium 2017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“Interfaces: architecture . </w:t>
            </w:r>
            <w:proofErr w:type="gramStart"/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engineering .</w:t>
            </w:r>
            <w:proofErr w:type="gramEnd"/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science”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September 25 - 28th, 2017, Hamburg, Germany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(eds. </w:t>
            </w:r>
            <w:r w:rsidRPr="006972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A. Bögle, M. Grohmann)</w:t>
            </w:r>
          </w:p>
          <w:p w14:paraId="3508F187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5.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L. Blandini, G. Nieri und W. Sobek, „Das Schalentragwerk des Kuwait International Airport Terminal 2 ─ Bemessung und Ausführung einer komplexen Megastruktur in Zeiten der Digitalisierung“, Stahlbau, Bd. 88, Nr. 3, S. 194-202, 2019, doi: 10.1002/stab.201900017.</w:t>
            </w:r>
          </w:p>
          <w:p w14:paraId="33268569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352F7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G. Nieri, L. Blandini, and W. Sobek, „Kuwait International Airport Terminal 2: detailed design and fabrication of a large-span composite shell“, in Form and Force, IASS Symposium, October 7-10, 2019, Barcelona, 2019, pp. 2544-2553.</w:t>
            </w:r>
          </w:p>
          <w:p w14:paraId="67D8DDEA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C652DF" w14:textId="77777777" w:rsidR="00F8777C" w:rsidRPr="0019568E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7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M. Brunetti und L. Blandini, „Komplexität berechenbar machen: das parametrische Engineering des Kuwait International Airport“, in 14. </w:t>
            </w:r>
            <w:r w:rsidRPr="0019568E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Fachtagung Baustatik ─ Baupraxis, 23.-24. März 2020, Stuttgart, 2020, S. 367-374.</w:t>
            </w:r>
          </w:p>
          <w:p w14:paraId="2465E7F7" w14:textId="77777777" w:rsidR="00F8777C" w:rsidRPr="0019568E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614A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8. A. Schuster, L. Blandini, and T. Spiegelhalter, „Parametric-algorithmic automated modeling and fabrication: the railway station Stuttgart 21“, in Post-parametric automation in design and construction, A. Andia and T. Spiegelhalter, eds. </w:t>
            </w:r>
            <w:r w:rsidRPr="0019568E">
              <w:rPr>
                <w:rFonts w:asciiTheme="minorHAnsi" w:hAnsiTheme="minorHAnsi" w:cstheme="minorHAnsi"/>
                <w:sz w:val="22"/>
                <w:szCs w:val="22"/>
              </w:rPr>
              <w:t>Boston: Artech House, 2015, pp. 89-98.</w:t>
            </w:r>
          </w:p>
          <w:p w14:paraId="7480B5FC" w14:textId="77777777" w:rsidR="00F8777C" w:rsidRPr="0019568E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E01B31">
              <w:rPr>
                <w:rFonts w:asciiTheme="minorHAnsi" w:hAnsiTheme="minorHAnsi" w:cstheme="minorHAnsi"/>
                <w:sz w:val="22"/>
                <w:szCs w:val="22"/>
              </w:rPr>
              <w:t xml:space="preserve">. L. Blandini, T. Schmidt, and W. Sobek, „Customized algorithmic engineering of a curved cable-stayed façade: the Enzo Ferrari Museum, Modena, Italy“, in Post-parametric automation in design and construction, A. Andia and T. Spiegelhalter, eds. </w:t>
            </w:r>
            <w:r w:rsidRPr="0019568E">
              <w:rPr>
                <w:rFonts w:asciiTheme="minorHAnsi" w:hAnsiTheme="minorHAnsi" w:cstheme="minorHAnsi"/>
                <w:sz w:val="22"/>
                <w:szCs w:val="22"/>
              </w:rPr>
              <w:t>Boston: Artech House, 2015, pp. 131-139.</w:t>
            </w:r>
          </w:p>
          <w:p w14:paraId="08D27ACA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BD3CC7" w14:textId="77777777" w:rsidR="00F8777C" w:rsidRPr="0069725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10. </w:t>
            </w:r>
            <w:r w:rsidRPr="00B6209F">
              <w:rPr>
                <w:rFonts w:asciiTheme="minorHAnsi" w:hAnsiTheme="minorHAnsi" w:cstheme="minorHAnsi"/>
                <w:sz w:val="22"/>
                <w:szCs w:val="22"/>
              </w:rPr>
              <w:t xml:space="preserve">Kovaleva D, Gericke O, Wulle F, Mindermann P, Sobek W, Verl A, Gresser G. Rosenstein Pavilion: a lightweight concrete shell based on principles of biological structures. In: Knippers J, Schmid U, Speck T (ed.) Biomimetics for Architecture: Learning from Nature. </w:t>
            </w:r>
            <w:r w:rsidRPr="0069725C">
              <w:rPr>
                <w:rFonts w:asciiTheme="minorHAnsi" w:hAnsiTheme="minorHAnsi" w:cstheme="minorHAnsi"/>
                <w:sz w:val="22"/>
                <w:szCs w:val="22"/>
              </w:rPr>
              <w:t>Berlin, Boston: Birkhäuser; 2019. p.92-101. https://doi.org/10.1515/9783035617917-012</w:t>
            </w:r>
          </w:p>
          <w:p w14:paraId="2FD143E9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 Kovaleva, 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 Gericke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 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 Kappes,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 Tomovic,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 xml:space="preserve"> Sobek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„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>Rosenstein Pavilion: Design and structural analysis of a functionally graded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54F18">
              <w:rPr>
                <w:rFonts w:asciiTheme="minorHAnsi" w:hAnsiTheme="minorHAnsi" w:cstheme="minorHAnsi"/>
                <w:sz w:val="22"/>
                <w:szCs w:val="22"/>
              </w:rPr>
              <w:t>concrete shell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”, Structures, 2019, pp.91-101</w:t>
            </w:r>
          </w:p>
          <w:p w14:paraId="0A26FC2B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12</w:t>
            </w:r>
            <w:r w:rsidRPr="002D5F1B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 Wörner, M., Schmeer, D., Schuler, B., Pfinder, J., Garrecht, H., Sawodny, O. and Sobek, W. (2016), Gradientenbetontechnologie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: </w:t>
            </w:r>
            <w:r w:rsidRPr="002D5F1B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Von der Mischungsentwicklung über den Bauteilentwurf bis zur </w:t>
            </w:r>
            <w:r w:rsidRPr="002D5F1B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lastRenderedPageBreak/>
              <w:t>automatisierten Herstellung. Beton- und Stahlbetonbau, 111: 794-805. https://doi.org/10.1002/best.201600056</w:t>
            </w:r>
          </w:p>
          <w:p w14:paraId="14A4ABC8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  <w:p w14:paraId="0C5EC6F1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1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3. 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B. 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Kromoser,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O.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Gericke, 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W.</w:t>
            </w:r>
            <w:r w:rsidRPr="00B6209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Sobek (2018). </w:t>
            </w:r>
            <w:r w:rsidRPr="00B6209F">
              <w:rPr>
                <w:rFonts w:asciiTheme="minorHAnsi" w:hAnsiTheme="minorHAnsi" w:cstheme="minorHAnsi"/>
                <w:sz w:val="22"/>
                <w:szCs w:val="22"/>
              </w:rPr>
              <w:t>Implants for load introduction into thin-walled CFRP-reinforced UHPC beams. Composite Structures. 194. 10.1016/j.compstruct.2018.03.044.</w:t>
            </w:r>
          </w:p>
          <w:p w14:paraId="2B02B044" w14:textId="77777777" w:rsidR="00F8777C" w:rsidRPr="00C827C1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69725C">
              <w:rPr>
                <w:rFonts w:asciiTheme="minorHAnsi" w:hAnsiTheme="minorHAnsi" w:cstheme="minorHAnsi"/>
                <w:sz w:val="22"/>
                <w:szCs w:val="22"/>
              </w:rPr>
              <w:t xml:space="preserve">14. B. Kromoser, O. Gericke, M. Hammerl, W. Sobek (2019). </w:t>
            </w:r>
            <w:r w:rsidRPr="00352F7C">
              <w:rPr>
                <w:rFonts w:asciiTheme="minorHAnsi" w:hAnsiTheme="minorHAnsi" w:cstheme="minorHAnsi"/>
                <w:sz w:val="22"/>
                <w:szCs w:val="22"/>
              </w:rPr>
              <w:t>Second-Generation Implants for Load Introduction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2F7C">
              <w:rPr>
                <w:rFonts w:asciiTheme="minorHAnsi" w:hAnsiTheme="minorHAnsi" w:cstheme="minorHAnsi"/>
                <w:sz w:val="22"/>
                <w:szCs w:val="22"/>
              </w:rPr>
              <w:t>into Thin-Walled CFRP-Reinforced UHPC Beams: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2F7C">
              <w:rPr>
                <w:rFonts w:asciiTheme="minorHAnsi" w:hAnsiTheme="minorHAnsi" w:cstheme="minorHAnsi"/>
                <w:sz w:val="22"/>
                <w:szCs w:val="22"/>
              </w:rPr>
              <w:t>Implant Optimisation and Investigations of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2F7C">
              <w:rPr>
                <w:rFonts w:asciiTheme="minorHAnsi" w:hAnsiTheme="minorHAnsi" w:cstheme="minorHAnsi"/>
                <w:sz w:val="22"/>
                <w:szCs w:val="22"/>
              </w:rPr>
              <w:t>Production Technologies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C827C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Materials 2019, 12, 3973; doi:10.3390/ma12233973</w:t>
            </w:r>
          </w:p>
          <w:p w14:paraId="2130FAB2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  <w:p w14:paraId="6F0E37E8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15. 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L. Blandini, A. Braun und E. Wolgast, „BIM bei komplexen Megaprojekten: BIM-Projekt Kuwait International Airport“, Build-Ing, Bd. 2, Nr. 4, S. 20-31, 2019.</w:t>
            </w:r>
          </w:p>
          <w:p w14:paraId="0F83B6CC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16. 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L. Blandini, „Paradigmenwechsel ─ was bedeutet die digitale Revolution für die Ausbildung der Studierenden im Bauwesen?“, in Building Information Modeling 2019, Berlin: Ernst &amp; Sohn, 2019, S. 36</w:t>
            </w:r>
          </w:p>
          <w:p w14:paraId="4B0858CC" w14:textId="77777777" w:rsidR="00F8777C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17. 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B. Blagojevic, B. Schönemann, D. Nigl, L. Blandini, and O. Sawodny, „Trajectory Planning for Concrete Element Fabrication with Optimal Control“, in IECON 2021 – 47th Annual Conference of the IEEE Industrial Electronics Society, October 13-16, 2021, Toronto, Canada, 2021, </w:t>
            </w:r>
            <w:proofErr w:type="spellStart"/>
            <w:r w:rsidRPr="00E01B3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doi</w:t>
            </w:r>
            <w:proofErr w:type="spellEnd"/>
            <w:r w:rsidRPr="00E01B3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10.1109/IECON48115.2021.9589695.</w:t>
            </w:r>
          </w:p>
          <w:p w14:paraId="1A4355CA" w14:textId="77777777" w:rsidR="00F8777C" w:rsidRPr="00AE3688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Pr="00EE6992">
              <w:rPr>
                <w:rFonts w:asciiTheme="minorHAnsi" w:hAnsiTheme="minorHAnsi" w:cstheme="minorHAnsi"/>
                <w:sz w:val="22"/>
                <w:szCs w:val="22"/>
              </w:rPr>
              <w:t xml:space="preserve">. L. Blandini, T. Noack, A. Schuster, and W. Sobek, „Structural modelling of the railway station Stuttgart 21“, in 23. </w:t>
            </w:r>
            <w:r w:rsidRPr="00AE3688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SOFiSTiK-Seminar, 20.-21. April 2012, Köln, 2012, paper V14.</w:t>
            </w:r>
          </w:p>
          <w:p w14:paraId="243EEB65" w14:textId="77777777" w:rsidR="00F8777C" w:rsidRPr="00AE3688" w:rsidRDefault="00F8777C" w:rsidP="00F8777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  <w:p w14:paraId="00BD61F3" w14:textId="1CD94055" w:rsidR="00F8777C" w:rsidRPr="000A0E82" w:rsidRDefault="00F8777C" w:rsidP="00F877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972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19. S. Kalmbach, W. Haase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  <w:r w:rsidRPr="006972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W. Sobek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</w:t>
            </w:r>
            <w:r w:rsidRPr="006972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Anwendung von Methoden des maschinellen Lernens zur ganzheitlichen 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</w:t>
            </w:r>
            <w:r w:rsidRPr="006972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aumregelung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  <w:r w:rsidRPr="006972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Gebäudetechnik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, 2020</w:t>
            </w:r>
          </w:p>
        </w:tc>
      </w:tr>
      <w:tr w:rsidR="00F8777C" w:rsidRPr="000A0E82" w14:paraId="49684831" w14:textId="77777777" w:rsidTr="00AA4A3F">
        <w:tc>
          <w:tcPr>
            <w:tcW w:w="303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9E29832" w14:textId="77777777" w:rsidR="00F8777C" w:rsidRPr="00912A3D" w:rsidRDefault="00F8777C" w:rsidP="00F8777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2A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8.2 Seminar / laborator / proiect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54F57421" w14:textId="77777777" w:rsidR="00F8777C" w:rsidRPr="000A0E82" w:rsidRDefault="00F8777C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11" w:type="pct"/>
            <w:tcBorders>
              <w:top w:val="single" w:sz="12" w:space="0" w:color="auto"/>
            </w:tcBorders>
            <w:vAlign w:val="center"/>
          </w:tcPr>
          <w:p w14:paraId="6774F824" w14:textId="77777777" w:rsidR="00F8777C" w:rsidRPr="000A0E82" w:rsidRDefault="00F8777C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665" w:type="pct"/>
            <w:tcBorders>
              <w:top w:val="single" w:sz="12" w:space="0" w:color="auto"/>
            </w:tcBorders>
            <w:vAlign w:val="center"/>
          </w:tcPr>
          <w:p w14:paraId="0D607B56" w14:textId="5E59C7C8" w:rsidR="00F8777C" w:rsidRPr="000A0E82" w:rsidRDefault="005D0FB9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Observații</w:t>
            </w:r>
          </w:p>
        </w:tc>
      </w:tr>
      <w:tr w:rsidR="00F8777C" w:rsidRPr="000A0E82" w14:paraId="56564043" w14:textId="77777777" w:rsidTr="00AA4A3F">
        <w:tc>
          <w:tcPr>
            <w:tcW w:w="3037" w:type="pct"/>
            <w:shd w:val="clear" w:color="auto" w:fill="E0E0E0"/>
            <w:vAlign w:val="center"/>
          </w:tcPr>
          <w:p w14:paraId="40A65140" w14:textId="10F04313" w:rsidR="00F8777C" w:rsidRPr="000A0E82" w:rsidRDefault="00770A1E" w:rsidP="00F877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 Proiectarea parametrică a unui element din beton armat pentru fabricație digitală.</w:t>
            </w:r>
          </w:p>
        </w:tc>
        <w:tc>
          <w:tcPr>
            <w:tcW w:w="287" w:type="pct"/>
            <w:vAlign w:val="center"/>
          </w:tcPr>
          <w:p w14:paraId="4787C8BC" w14:textId="26363E35" w:rsidR="00F8777C" w:rsidRPr="000A0E82" w:rsidRDefault="00062FBA" w:rsidP="005D0F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011" w:type="pct"/>
            <w:vMerge w:val="restart"/>
            <w:vAlign w:val="center"/>
          </w:tcPr>
          <w:p w14:paraId="3F2CAEE3" w14:textId="4F5F916E" w:rsidR="00F8777C" w:rsidRPr="000A0E82" w:rsidRDefault="00062FBA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Prezentare, ateliere, aplicații.</w:t>
            </w:r>
          </w:p>
        </w:tc>
        <w:tc>
          <w:tcPr>
            <w:tcW w:w="665" w:type="pct"/>
            <w:vMerge w:val="restart"/>
            <w:vAlign w:val="center"/>
          </w:tcPr>
          <w:p w14:paraId="301B36F4" w14:textId="0152D50D" w:rsidR="00F8777C" w:rsidRDefault="00062FBA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Eurocod 1</w:t>
            </w:r>
          </w:p>
          <w:p w14:paraId="303E0518" w14:textId="61C40387" w:rsidR="00062FBA" w:rsidRPr="000A0E82" w:rsidRDefault="00062FBA" w:rsidP="005D0F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Eurocod 2</w:t>
            </w:r>
          </w:p>
        </w:tc>
      </w:tr>
      <w:tr w:rsidR="00A95698" w:rsidRPr="000A0E82" w14:paraId="3618C449" w14:textId="77777777" w:rsidTr="00AA4A3F">
        <w:trPr>
          <w:trHeight w:val="282"/>
        </w:trPr>
        <w:tc>
          <w:tcPr>
            <w:tcW w:w="3037" w:type="pct"/>
            <w:shd w:val="clear" w:color="auto" w:fill="E0E0E0"/>
            <w:vAlign w:val="center"/>
          </w:tcPr>
          <w:p w14:paraId="1D6896A5" w14:textId="3178C3C2" w:rsidR="00A95698" w:rsidRPr="000A0E82" w:rsidRDefault="00A95698" w:rsidP="00A956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 Prezentarea proiectului pe echipe.</w:t>
            </w:r>
          </w:p>
        </w:tc>
        <w:tc>
          <w:tcPr>
            <w:tcW w:w="287" w:type="pct"/>
            <w:vAlign w:val="center"/>
          </w:tcPr>
          <w:p w14:paraId="50680BC9" w14:textId="00FAC604" w:rsidR="00A95698" w:rsidRPr="000A0E82" w:rsidRDefault="00A95698" w:rsidP="00A956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11" w:type="pct"/>
            <w:vMerge/>
            <w:vAlign w:val="center"/>
          </w:tcPr>
          <w:p w14:paraId="429901AD" w14:textId="77777777" w:rsidR="00A95698" w:rsidRPr="000A0E82" w:rsidRDefault="00A95698" w:rsidP="00A95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14:paraId="02E213A8" w14:textId="77777777" w:rsidR="00A95698" w:rsidRPr="000A0E82" w:rsidRDefault="00A95698" w:rsidP="00A95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777C" w:rsidRPr="000A0E82" w14:paraId="3E4DB0CB" w14:textId="77777777" w:rsidTr="006C4503">
        <w:trPr>
          <w:trHeight w:val="3306"/>
        </w:trPr>
        <w:tc>
          <w:tcPr>
            <w:tcW w:w="5000" w:type="pct"/>
            <w:gridSpan w:val="4"/>
            <w:shd w:val="clear" w:color="auto" w:fill="E0E0E0"/>
            <w:vAlign w:val="center"/>
          </w:tcPr>
          <w:p w14:paraId="33A1655F" w14:textId="40BA3059" w:rsidR="006C4503" w:rsidRPr="006C4503" w:rsidRDefault="006C4503" w:rsidP="006C450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6C450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3DF57043" w14:textId="77777777" w:rsidR="006C4503" w:rsidRDefault="006C4503" w:rsidP="006C450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 P. Debney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„</w:t>
            </w:r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Computational Engineering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”, </w:t>
            </w:r>
            <w:r w:rsidRPr="0046348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Institution of Structural Engineers</w:t>
            </w:r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2020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BE088CB" w14:textId="77777777" w:rsidR="006C4503" w:rsidRDefault="006C4503" w:rsidP="006C450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2. </w:t>
            </w:r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M.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Juhász, </w:t>
            </w:r>
            <w:proofErr w:type="spellStart"/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J.Szalai</w:t>
            </w:r>
            <w:proofErr w:type="spellEnd"/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Á.Kis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„</w:t>
            </w:r>
            <w:proofErr w:type="spellStart"/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Hungexpo</w:t>
            </w:r>
            <w:proofErr w:type="spellEnd"/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Arrival Hall Project – A real case study on advanced parametric BIM workflow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”</w:t>
            </w:r>
            <w:r w:rsidRPr="009858C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2020</w:t>
            </w:r>
          </w:p>
          <w:p w14:paraId="3FEC8E0A" w14:textId="77777777" w:rsidR="006C4503" w:rsidRDefault="006C4503" w:rsidP="006C450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3. O. Gericke et al., „</w:t>
            </w:r>
            <w:r w:rsidRPr="0046348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Holistic Quality Model and Assessment—Supporting Decision-Making towards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46348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Sustainable Construction Using the Design and Production of Graded Concrete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46348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Components as an Example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”, Sustainability, 2022</w:t>
            </w:r>
          </w:p>
          <w:p w14:paraId="7111FB9C" w14:textId="77777777" w:rsidR="006C4503" w:rsidRDefault="006C4503" w:rsidP="006C450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4. 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L. Blandini and G. Nieri, „Kuwait International Airport Terminal 2: engineering and fabrication of a complex parametric megastructure“, in Fabricate 2020, September 9-12, 2020, London, 2020, pp. 84-91.</w:t>
            </w:r>
          </w:p>
          <w:p w14:paraId="78BE79A5" w14:textId="59EE71AD" w:rsidR="00F8777C" w:rsidRPr="000A0E82" w:rsidRDefault="006C4503" w:rsidP="006C4503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EE6992">
              <w:rPr>
                <w:rFonts w:asciiTheme="minorHAnsi" w:hAnsiTheme="minorHAnsi" w:cstheme="minorHAnsi"/>
                <w:sz w:val="22"/>
                <w:szCs w:val="22"/>
              </w:rPr>
              <w:t>. L. Blandini, A. Schuster, and W. Sobek, „The railway station Stuttgart 21 : structural modelling and fabrication of double curved concrete surfaces“, in Computational Design Modelling, 3rd Design Modelling Symposium, October 7-12, 2011, Berlin, Berlin, Heidelberg, 2011, pp. 217-224.</w:t>
            </w:r>
          </w:p>
        </w:tc>
      </w:tr>
    </w:tbl>
    <w:p w14:paraId="45842D58" w14:textId="77777777" w:rsidR="00EE0BA5" w:rsidRPr="000A0E82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ACC5B63" w14:textId="1BD95595" w:rsidR="00EE0BA5" w:rsidRPr="000A0E82" w:rsidRDefault="00EE0BA5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0A0E82">
        <w:rPr>
          <w:rFonts w:asciiTheme="minorHAnsi" w:hAnsiTheme="minorHAnsi" w:cstheme="minorHAnsi"/>
          <w:b/>
          <w:bCs/>
          <w:sz w:val="22"/>
          <w:szCs w:val="22"/>
        </w:rPr>
        <w:t xml:space="preserve">9. Coroborarea </w:t>
      </w:r>
      <w:r w:rsidR="005741FA" w:rsidRPr="000A0E82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5741FA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ținuturilor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r w:rsidR="005741FA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așteptările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5741FA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reprezentanților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5741FA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comunității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epistemice, </w:t>
      </w:r>
      <w:r w:rsidR="005741FA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asociațiilor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profesionale şi angajatori</w:t>
      </w:r>
      <w:r w:rsidR="00F43D2A"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Pr="000A0E82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0A0E82" w14:paraId="2465630E" w14:textId="77777777" w:rsidTr="00F17D79">
        <w:trPr>
          <w:trHeight w:val="600"/>
        </w:trPr>
        <w:tc>
          <w:tcPr>
            <w:tcW w:w="5000" w:type="pct"/>
          </w:tcPr>
          <w:p w14:paraId="4779BD71" w14:textId="6C073DB3" w:rsidR="00EE0BA5" w:rsidRPr="000A0E82" w:rsidRDefault="0007761D" w:rsidP="00F17D7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sunt utile angajaților care muncesc în birouri de proiectare și firme de producție din construcții.</w:t>
            </w:r>
          </w:p>
        </w:tc>
      </w:tr>
    </w:tbl>
    <w:p w14:paraId="6095E31B" w14:textId="77777777" w:rsidR="00EE0BA5" w:rsidRPr="000A0E82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00727156" w14:textId="77777777" w:rsidR="003500D8" w:rsidRDefault="003500D8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1366689" w14:textId="484CAF27" w:rsidR="00EE0BA5" w:rsidRPr="000A0E82" w:rsidRDefault="003500D8" w:rsidP="003500D8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  <w:r w:rsidR="00EE0BA5" w:rsidRPr="000A0E82">
        <w:rPr>
          <w:rFonts w:asciiTheme="minorHAnsi" w:hAnsiTheme="minorHAnsi" w:cstheme="minorHAnsi"/>
          <w:b/>
          <w:bCs/>
          <w:sz w:val="22"/>
          <w:szCs w:val="22"/>
        </w:rPr>
        <w:lastRenderedPageBreak/>
        <w:t>10.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2873"/>
        <w:gridCol w:w="2992"/>
        <w:gridCol w:w="1410"/>
      </w:tblGrid>
      <w:tr w:rsidR="003773FF" w:rsidRPr="000A0E82" w14:paraId="12E0C2BE" w14:textId="77777777" w:rsidTr="001349D0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4F088CE8" w14:textId="77777777" w:rsidR="003773FF" w:rsidRPr="000A0E82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1495" w:type="pct"/>
            <w:shd w:val="clear" w:color="auto" w:fill="E0E0E0"/>
            <w:vAlign w:val="center"/>
          </w:tcPr>
          <w:p w14:paraId="161272EE" w14:textId="77777777" w:rsidR="003773FF" w:rsidRPr="000A0E82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10.1 Criterii de evaluare</w:t>
            </w:r>
          </w:p>
        </w:tc>
        <w:tc>
          <w:tcPr>
            <w:tcW w:w="1557" w:type="pct"/>
            <w:shd w:val="clear" w:color="auto" w:fill="FFFFFF"/>
            <w:vAlign w:val="center"/>
          </w:tcPr>
          <w:p w14:paraId="5CCFD559" w14:textId="77777777" w:rsidR="003773FF" w:rsidRPr="000A0E82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C389CB6" w14:textId="77777777" w:rsidR="003773FF" w:rsidRPr="000A0E82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10.3 Pondere din nota final</w:t>
            </w:r>
            <w:r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4D433B" w:rsidRPr="000A0E82" w14:paraId="38CEB02D" w14:textId="77777777" w:rsidTr="001349D0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539BB795" w14:textId="77777777" w:rsidR="004D433B" w:rsidRPr="000A0E82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10.4 Curs</w:t>
            </w:r>
          </w:p>
          <w:p w14:paraId="17DEB0B0" w14:textId="77777777" w:rsidR="00BB331A" w:rsidRPr="000A0E82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5" w:type="pct"/>
            <w:shd w:val="clear" w:color="auto" w:fill="E0E0E0"/>
            <w:vAlign w:val="center"/>
          </w:tcPr>
          <w:p w14:paraId="552D1672" w14:textId="3DB15BD1" w:rsidR="004D433B" w:rsidRPr="000A0E82" w:rsidRDefault="003A3E59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Rezolvarea</w:t>
            </w:r>
            <w:r w:rsidR="00D57BBD"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două subiecte de teorie și a unui studiu de caz.</w:t>
            </w:r>
          </w:p>
        </w:tc>
        <w:tc>
          <w:tcPr>
            <w:tcW w:w="1557" w:type="pct"/>
            <w:shd w:val="clear" w:color="auto" w:fill="FFFFFF"/>
            <w:vAlign w:val="center"/>
          </w:tcPr>
          <w:p w14:paraId="4B1F9450" w14:textId="77777777" w:rsidR="004D433B" w:rsidRDefault="003A3E59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Test scris (teorie): 1,0 oră</w:t>
            </w:r>
          </w:p>
          <w:p w14:paraId="3DC2EA55" w14:textId="6F8C8D0C" w:rsidR="003A3E59" w:rsidRPr="000A0E82" w:rsidRDefault="003A3E59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Test scris (studiu de caz): 0,5 oră</w:t>
            </w:r>
          </w:p>
        </w:tc>
        <w:tc>
          <w:tcPr>
            <w:tcW w:w="735" w:type="pct"/>
            <w:shd w:val="clear" w:color="auto" w:fill="FFFFFF"/>
          </w:tcPr>
          <w:p w14:paraId="7334D348" w14:textId="3D699869" w:rsidR="004D433B" w:rsidRDefault="003A3E59" w:rsidP="00605ED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25%</w:t>
            </w:r>
          </w:p>
          <w:p w14:paraId="79A48D53" w14:textId="1D78C6A6" w:rsidR="003A3E59" w:rsidRPr="000A0E82" w:rsidRDefault="003A3E59" w:rsidP="00605ED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25%</w:t>
            </w:r>
          </w:p>
        </w:tc>
      </w:tr>
      <w:tr w:rsidR="004D433B" w:rsidRPr="000A0E82" w14:paraId="160FDD42" w14:textId="77777777" w:rsidTr="001349D0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6C496E1C" w14:textId="77777777" w:rsidR="004D433B" w:rsidRPr="000A0E82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10.5 </w:t>
            </w:r>
            <w:r w:rsidR="00AF2A38" w:rsidRPr="000A0E82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0A0E82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</w:p>
        </w:tc>
        <w:tc>
          <w:tcPr>
            <w:tcW w:w="1495" w:type="pct"/>
            <w:shd w:val="clear" w:color="auto" w:fill="E0E0E0"/>
            <w:vAlign w:val="center"/>
          </w:tcPr>
          <w:p w14:paraId="5812181D" w14:textId="2D860281" w:rsidR="004D433B" w:rsidRPr="0096719E" w:rsidRDefault="0096719E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Prezentarea și argumentarea proiectului. Evaluarea proiectului.</w:t>
            </w:r>
          </w:p>
        </w:tc>
        <w:tc>
          <w:tcPr>
            <w:tcW w:w="1557" w:type="pct"/>
            <w:shd w:val="clear" w:color="auto" w:fill="FFFFFF"/>
            <w:vAlign w:val="center"/>
          </w:tcPr>
          <w:p w14:paraId="4933F8C3" w14:textId="0D219E34" w:rsidR="004D433B" w:rsidRPr="000A0E82" w:rsidRDefault="00021877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Verificări și discuții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9DB1DB7" w14:textId="0CB980AF" w:rsidR="004D433B" w:rsidRPr="000A0E82" w:rsidRDefault="00D07F1B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0A0E82" w14:paraId="3C7C9DFE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79A7F667" w14:textId="6224AE4C" w:rsidR="00200FAD" w:rsidRPr="000A0E82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10.6 Standard minim de </w:t>
            </w:r>
            <w:r w:rsidR="00A913D7" w:rsidRPr="000A0E82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A913D7" w:rsidRPr="000A0E82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3DC47647" w14:textId="77777777" w:rsidR="00BB331A" w:rsidRDefault="00D41473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Evaluarea proiectului: În urma evaluării proiectului să obțină minim 6 puncte (din 10 maxim posibil).</w:t>
            </w:r>
          </w:p>
          <w:p w14:paraId="472880BA" w14:textId="77777777" w:rsidR="00D159B9" w:rsidRDefault="0000012F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Rezolvarea a două subiecte de teoriei: minim 5 puncte (din 10 maxim posibil); rezolvarea studiului de caz: minim 6 puncte (din 10 maxim posibil)</w:t>
            </w:r>
            <w:r w:rsidR="00F9000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BA4CDEC" w14:textId="1E28FE5D" w:rsidR="00F90006" w:rsidRPr="000A0E82" w:rsidRDefault="00DA6D9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Participarea la minim 7 cursuri și 6 aplicații.</w:t>
            </w:r>
          </w:p>
        </w:tc>
      </w:tr>
    </w:tbl>
    <w:p w14:paraId="13C5E926" w14:textId="77777777" w:rsidR="003773FF" w:rsidRPr="000A0E82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0A0E82" w14:paraId="07BC904D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2A8E2269" w14:textId="77777777" w:rsidR="00DF6F11" w:rsidRPr="000A0E8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9CAD430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53AF832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2250904D" w14:textId="77777777" w:rsidR="00DF6F11" w:rsidRPr="000A0E8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66253" w:rsidRPr="000A0E82" w14:paraId="15234AEB" w14:textId="77777777" w:rsidTr="00580F4A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F88188" w14:textId="42107F3D" w:rsidR="00D66253" w:rsidRPr="000A0E82" w:rsidRDefault="00D66253" w:rsidP="00D66253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14</w:t>
            </w: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3500D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06</w:t>
            </w: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</w:t>
            </w:r>
            <w:r w:rsidR="003500D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438E3B03" w14:textId="19989BB5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27ABE8D" w14:textId="35460E4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F6352">
              <w:rPr>
                <w:rFonts w:asciiTheme="minorHAnsi" w:hAnsiTheme="minorHAnsi" w:cstheme="minorHAnsi"/>
                <w:sz w:val="20"/>
                <w:szCs w:val="20"/>
              </w:rPr>
              <w:t>Conf. dr. ing. PUSKÁS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ED069A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66253" w:rsidRPr="000A0E82" w14:paraId="06278E1D" w14:textId="77777777" w:rsidTr="00D654AB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05FDCE59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left w:val="dotted" w:sz="4" w:space="0" w:color="808080"/>
              <w:bottom w:val="dotted" w:sz="4" w:space="0" w:color="auto"/>
              <w:right w:val="dotted" w:sz="4" w:space="0" w:color="808080"/>
            </w:tcBorders>
          </w:tcPr>
          <w:p w14:paraId="74E1EFEA" w14:textId="0AE344B4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BDDE12" w14:textId="5B9E8CAA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F6352">
              <w:rPr>
                <w:rFonts w:asciiTheme="minorHAnsi" w:hAnsiTheme="minorHAnsi" w:cstheme="minorHAnsi"/>
                <w:sz w:val="20"/>
                <w:szCs w:val="20"/>
              </w:rPr>
              <w:t>Ș.l. dr. ing. TOADER Traian-Nicu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00FD07F9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66253" w:rsidRPr="000A0E82" w14:paraId="4A861F5E" w14:textId="77777777" w:rsidTr="00D654AB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68399EC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auto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1B4B839" w14:textId="4BCF75D9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D0C5A38" w14:textId="6C872B8C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F6352">
              <w:rPr>
                <w:rFonts w:asciiTheme="minorHAnsi" w:hAnsiTheme="minorHAnsi" w:cstheme="minorHAnsi"/>
                <w:sz w:val="20"/>
                <w:szCs w:val="20"/>
              </w:rPr>
              <w:t>Conf. dr. ing. PUSKÁS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DEDE565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66253" w:rsidRPr="000A0E82" w14:paraId="6BF49697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66E4486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1F478752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161F28F0" w14:textId="3ADD7452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47231FD" w14:textId="77777777" w:rsidR="00D66253" w:rsidRPr="000A0E82" w:rsidRDefault="00D66253" w:rsidP="00D6625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1421D56" w14:textId="77777777" w:rsidR="00DF6F11" w:rsidRPr="000A0E82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0A0E82" w14:paraId="2B4AC875" w14:textId="77777777" w:rsidTr="00E50E8C">
        <w:tc>
          <w:tcPr>
            <w:tcW w:w="2942" w:type="pct"/>
          </w:tcPr>
          <w:p w14:paraId="006C371A" w14:textId="2914C9CC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A366C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528A7F2A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63D5A3C" w14:textId="21A0B216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  <w:r w:rsidR="00A366CF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22.06.2026</w:t>
            </w: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</w:t>
            </w:r>
          </w:p>
          <w:p w14:paraId="1ABB64EC" w14:textId="77777777" w:rsidR="00DF6F11" w:rsidRPr="000A0E8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21B8342" w14:textId="77777777" w:rsidR="00DF6F11" w:rsidRPr="000A0E8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1487466F" w14:textId="7D8017B0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A366C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05D406F8" w14:textId="462546CD" w:rsidR="00DF6F11" w:rsidRPr="00F65737" w:rsidRDefault="00F65737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  <w:r w:rsidRPr="00F9225D">
              <w:rPr>
                <w:rFonts w:asciiTheme="minorHAnsi" w:hAnsiTheme="minorHAnsi" w:cstheme="minorHAnsi"/>
                <w:sz w:val="20"/>
                <w:szCs w:val="20"/>
              </w:rPr>
              <w:t>Conf. dr. ing. PUSK</w:t>
            </w:r>
            <w:r w:rsidRPr="00F9225D">
              <w:rPr>
                <w:rFonts w:asciiTheme="minorHAnsi" w:hAnsiTheme="minorHAnsi" w:cstheme="minorHAnsi"/>
                <w:sz w:val="20"/>
                <w:szCs w:val="20"/>
                <w:lang w:val="hu-HU"/>
              </w:rPr>
              <w:t>ÁS Attila</w:t>
            </w:r>
          </w:p>
          <w:p w14:paraId="321C04C1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7EF1D7A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0A0E82" w14:paraId="020DE860" w14:textId="77777777" w:rsidTr="00E50E8C">
        <w:tc>
          <w:tcPr>
            <w:tcW w:w="2942" w:type="pct"/>
          </w:tcPr>
          <w:p w14:paraId="6EF90326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1FAB00E" w14:textId="55482FC1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A366C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6940EE9D" w14:textId="77777777" w:rsidR="00DF6F11" w:rsidRPr="000A0E82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B0EDB97" w14:textId="7B4A0E22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</w:t>
            </w:r>
            <w:r w:rsidR="00A366CF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24.06.2026</w:t>
            </w: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</w:t>
            </w:r>
          </w:p>
        </w:tc>
        <w:tc>
          <w:tcPr>
            <w:tcW w:w="2058" w:type="pct"/>
          </w:tcPr>
          <w:p w14:paraId="040B38E7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D92B1F0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354A100C" w14:textId="77777777" w:rsidR="00F65737" w:rsidRPr="00F9225D" w:rsidRDefault="00F65737" w:rsidP="00F65737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  <w:r w:rsidRPr="00F9225D">
              <w:rPr>
                <w:rFonts w:asciiTheme="minorHAnsi" w:hAnsiTheme="minorHAnsi" w:cstheme="minorHAnsi"/>
                <w:sz w:val="20"/>
                <w:szCs w:val="22"/>
              </w:rPr>
              <w:t xml:space="preserve">Prof. dr. ing. MANEA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Daniela-Lucia</w:t>
            </w:r>
          </w:p>
          <w:p w14:paraId="3FC10A9F" w14:textId="43B5ECCB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6BC145B5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09C29AF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1F8255F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7BE7EA9" w14:textId="77777777" w:rsidR="00DF6F11" w:rsidRPr="000A0E82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A984938" w14:textId="77777777" w:rsidR="00DF6F11" w:rsidRPr="000A0E82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0A0E82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448959">
    <w:abstractNumId w:val="1"/>
  </w:num>
  <w:num w:numId="2" w16cid:durableId="572741553">
    <w:abstractNumId w:val="3"/>
  </w:num>
  <w:num w:numId="3" w16cid:durableId="470831158">
    <w:abstractNumId w:val="4"/>
  </w:num>
  <w:num w:numId="4" w16cid:durableId="888036382">
    <w:abstractNumId w:val="6"/>
  </w:num>
  <w:num w:numId="5" w16cid:durableId="1194222626">
    <w:abstractNumId w:val="7"/>
  </w:num>
  <w:num w:numId="6" w16cid:durableId="1121654698">
    <w:abstractNumId w:val="5"/>
  </w:num>
  <w:num w:numId="7" w16cid:durableId="523059261">
    <w:abstractNumId w:val="2"/>
  </w:num>
  <w:num w:numId="8" w16cid:durableId="333269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12F"/>
    <w:rsid w:val="0000086E"/>
    <w:rsid w:val="00006D0F"/>
    <w:rsid w:val="000117B9"/>
    <w:rsid w:val="00021877"/>
    <w:rsid w:val="00030BDA"/>
    <w:rsid w:val="00037AE8"/>
    <w:rsid w:val="000400E9"/>
    <w:rsid w:val="00044A0A"/>
    <w:rsid w:val="00056807"/>
    <w:rsid w:val="00062FBA"/>
    <w:rsid w:val="00063176"/>
    <w:rsid w:val="000750C7"/>
    <w:rsid w:val="0007761D"/>
    <w:rsid w:val="000A0E82"/>
    <w:rsid w:val="000A3099"/>
    <w:rsid w:val="000C646E"/>
    <w:rsid w:val="000D71A4"/>
    <w:rsid w:val="000E1E03"/>
    <w:rsid w:val="000E55D2"/>
    <w:rsid w:val="000E65E0"/>
    <w:rsid w:val="000E6B2C"/>
    <w:rsid w:val="00117F6F"/>
    <w:rsid w:val="00120E7A"/>
    <w:rsid w:val="001349D0"/>
    <w:rsid w:val="00140BB2"/>
    <w:rsid w:val="001453F8"/>
    <w:rsid w:val="00150705"/>
    <w:rsid w:val="00164D02"/>
    <w:rsid w:val="00185811"/>
    <w:rsid w:val="001909DA"/>
    <w:rsid w:val="001A194A"/>
    <w:rsid w:val="001A4A97"/>
    <w:rsid w:val="001C6B37"/>
    <w:rsid w:val="001E2444"/>
    <w:rsid w:val="001E726F"/>
    <w:rsid w:val="001E7E58"/>
    <w:rsid w:val="001F5008"/>
    <w:rsid w:val="001F6B54"/>
    <w:rsid w:val="00200FAD"/>
    <w:rsid w:val="0021508A"/>
    <w:rsid w:val="002151F9"/>
    <w:rsid w:val="00215372"/>
    <w:rsid w:val="00242A4D"/>
    <w:rsid w:val="002456C4"/>
    <w:rsid w:val="00272694"/>
    <w:rsid w:val="00272829"/>
    <w:rsid w:val="002858BD"/>
    <w:rsid w:val="002B2076"/>
    <w:rsid w:val="002D2607"/>
    <w:rsid w:val="002F1E20"/>
    <w:rsid w:val="002F6ED1"/>
    <w:rsid w:val="002F76BE"/>
    <w:rsid w:val="003030FC"/>
    <w:rsid w:val="00312A32"/>
    <w:rsid w:val="00330068"/>
    <w:rsid w:val="00332E84"/>
    <w:rsid w:val="003463C5"/>
    <w:rsid w:val="00347A6E"/>
    <w:rsid w:val="003500D8"/>
    <w:rsid w:val="00350644"/>
    <w:rsid w:val="0036399C"/>
    <w:rsid w:val="00363DA3"/>
    <w:rsid w:val="00374325"/>
    <w:rsid w:val="003773FF"/>
    <w:rsid w:val="00386D6D"/>
    <w:rsid w:val="00395924"/>
    <w:rsid w:val="003A3E59"/>
    <w:rsid w:val="003B1663"/>
    <w:rsid w:val="003B3BDF"/>
    <w:rsid w:val="003B5E4E"/>
    <w:rsid w:val="003C3715"/>
    <w:rsid w:val="003C6569"/>
    <w:rsid w:val="003D7186"/>
    <w:rsid w:val="003E5614"/>
    <w:rsid w:val="003F6AB0"/>
    <w:rsid w:val="00405C20"/>
    <w:rsid w:val="00421205"/>
    <w:rsid w:val="00441D4B"/>
    <w:rsid w:val="0045339D"/>
    <w:rsid w:val="00464477"/>
    <w:rsid w:val="00465B9C"/>
    <w:rsid w:val="00467486"/>
    <w:rsid w:val="004B0B7F"/>
    <w:rsid w:val="004B4F68"/>
    <w:rsid w:val="004B619B"/>
    <w:rsid w:val="004C2809"/>
    <w:rsid w:val="004D433B"/>
    <w:rsid w:val="004D6B5C"/>
    <w:rsid w:val="004D78EB"/>
    <w:rsid w:val="004E5180"/>
    <w:rsid w:val="004F4E2A"/>
    <w:rsid w:val="005022A3"/>
    <w:rsid w:val="005059A8"/>
    <w:rsid w:val="00517118"/>
    <w:rsid w:val="00521E4C"/>
    <w:rsid w:val="00532018"/>
    <w:rsid w:val="00542BC3"/>
    <w:rsid w:val="00551B6B"/>
    <w:rsid w:val="00556F58"/>
    <w:rsid w:val="0057148E"/>
    <w:rsid w:val="005741FA"/>
    <w:rsid w:val="005779CB"/>
    <w:rsid w:val="00580C2E"/>
    <w:rsid w:val="00590E10"/>
    <w:rsid w:val="00590F93"/>
    <w:rsid w:val="00593683"/>
    <w:rsid w:val="005A1BCC"/>
    <w:rsid w:val="005A3850"/>
    <w:rsid w:val="005D0234"/>
    <w:rsid w:val="005D0FB9"/>
    <w:rsid w:val="005E1B5B"/>
    <w:rsid w:val="005E4C72"/>
    <w:rsid w:val="005F0C5A"/>
    <w:rsid w:val="005F705F"/>
    <w:rsid w:val="00605ED2"/>
    <w:rsid w:val="00615B27"/>
    <w:rsid w:val="006200A9"/>
    <w:rsid w:val="0063522D"/>
    <w:rsid w:val="00641525"/>
    <w:rsid w:val="006772B7"/>
    <w:rsid w:val="00681E6C"/>
    <w:rsid w:val="00686E39"/>
    <w:rsid w:val="006A68F4"/>
    <w:rsid w:val="006C4503"/>
    <w:rsid w:val="006D3668"/>
    <w:rsid w:val="006D4686"/>
    <w:rsid w:val="006D6452"/>
    <w:rsid w:val="006E2856"/>
    <w:rsid w:val="006F2A14"/>
    <w:rsid w:val="006F40AB"/>
    <w:rsid w:val="0070413A"/>
    <w:rsid w:val="00704D64"/>
    <w:rsid w:val="00731F42"/>
    <w:rsid w:val="00732553"/>
    <w:rsid w:val="00741B87"/>
    <w:rsid w:val="00750A7A"/>
    <w:rsid w:val="0075563F"/>
    <w:rsid w:val="00755D78"/>
    <w:rsid w:val="00762B44"/>
    <w:rsid w:val="00770A1E"/>
    <w:rsid w:val="00775829"/>
    <w:rsid w:val="00776061"/>
    <w:rsid w:val="007916C0"/>
    <w:rsid w:val="00796471"/>
    <w:rsid w:val="007A1AA8"/>
    <w:rsid w:val="007A4A04"/>
    <w:rsid w:val="007B4107"/>
    <w:rsid w:val="007D00DC"/>
    <w:rsid w:val="007D6C8B"/>
    <w:rsid w:val="007E3E0E"/>
    <w:rsid w:val="007F6D0E"/>
    <w:rsid w:val="00813F84"/>
    <w:rsid w:val="008376D2"/>
    <w:rsid w:val="008617C0"/>
    <w:rsid w:val="00870EFF"/>
    <w:rsid w:val="0088732A"/>
    <w:rsid w:val="008A48A1"/>
    <w:rsid w:val="008C0A96"/>
    <w:rsid w:val="008F5A06"/>
    <w:rsid w:val="009007D6"/>
    <w:rsid w:val="00901D74"/>
    <w:rsid w:val="00901D9A"/>
    <w:rsid w:val="009079F9"/>
    <w:rsid w:val="00912366"/>
    <w:rsid w:val="00912A3D"/>
    <w:rsid w:val="00926522"/>
    <w:rsid w:val="00934238"/>
    <w:rsid w:val="009550AB"/>
    <w:rsid w:val="0096719E"/>
    <w:rsid w:val="00970760"/>
    <w:rsid w:val="00973CD2"/>
    <w:rsid w:val="00973DB3"/>
    <w:rsid w:val="00980CDD"/>
    <w:rsid w:val="009A584C"/>
    <w:rsid w:val="009B3F1D"/>
    <w:rsid w:val="009B41A1"/>
    <w:rsid w:val="009B7F53"/>
    <w:rsid w:val="009D5446"/>
    <w:rsid w:val="009E4ED5"/>
    <w:rsid w:val="009F4BEE"/>
    <w:rsid w:val="00A03D9F"/>
    <w:rsid w:val="00A366CF"/>
    <w:rsid w:val="00A530B9"/>
    <w:rsid w:val="00A55667"/>
    <w:rsid w:val="00A720E4"/>
    <w:rsid w:val="00A74FB2"/>
    <w:rsid w:val="00A90350"/>
    <w:rsid w:val="00A913D7"/>
    <w:rsid w:val="00A95698"/>
    <w:rsid w:val="00AA0149"/>
    <w:rsid w:val="00AA3253"/>
    <w:rsid w:val="00AA4A3F"/>
    <w:rsid w:val="00AB42B3"/>
    <w:rsid w:val="00AC7DA1"/>
    <w:rsid w:val="00AD353F"/>
    <w:rsid w:val="00AF2A38"/>
    <w:rsid w:val="00AF5E2A"/>
    <w:rsid w:val="00AF6A03"/>
    <w:rsid w:val="00B206DD"/>
    <w:rsid w:val="00B2520F"/>
    <w:rsid w:val="00B26ADF"/>
    <w:rsid w:val="00B5296A"/>
    <w:rsid w:val="00B60DA1"/>
    <w:rsid w:val="00B6580C"/>
    <w:rsid w:val="00B67537"/>
    <w:rsid w:val="00B75837"/>
    <w:rsid w:val="00B7771C"/>
    <w:rsid w:val="00B80315"/>
    <w:rsid w:val="00BA3043"/>
    <w:rsid w:val="00BA37CE"/>
    <w:rsid w:val="00BA4D4A"/>
    <w:rsid w:val="00BB331A"/>
    <w:rsid w:val="00BC6B48"/>
    <w:rsid w:val="00BD1AB1"/>
    <w:rsid w:val="00BD5CDF"/>
    <w:rsid w:val="00BF38E4"/>
    <w:rsid w:val="00BF58EA"/>
    <w:rsid w:val="00C00254"/>
    <w:rsid w:val="00C00901"/>
    <w:rsid w:val="00C17C05"/>
    <w:rsid w:val="00C23692"/>
    <w:rsid w:val="00C26E23"/>
    <w:rsid w:val="00C347F1"/>
    <w:rsid w:val="00C46A3C"/>
    <w:rsid w:val="00C521E2"/>
    <w:rsid w:val="00C616DD"/>
    <w:rsid w:val="00C7672A"/>
    <w:rsid w:val="00C83D19"/>
    <w:rsid w:val="00C95E28"/>
    <w:rsid w:val="00CA49DB"/>
    <w:rsid w:val="00CC345A"/>
    <w:rsid w:val="00CD1BEF"/>
    <w:rsid w:val="00CD42B8"/>
    <w:rsid w:val="00CD5EC3"/>
    <w:rsid w:val="00CE0774"/>
    <w:rsid w:val="00CF7B75"/>
    <w:rsid w:val="00D07F1B"/>
    <w:rsid w:val="00D103E0"/>
    <w:rsid w:val="00D159B9"/>
    <w:rsid w:val="00D20459"/>
    <w:rsid w:val="00D22FE9"/>
    <w:rsid w:val="00D27F59"/>
    <w:rsid w:val="00D36B42"/>
    <w:rsid w:val="00D41473"/>
    <w:rsid w:val="00D44A2B"/>
    <w:rsid w:val="00D5415D"/>
    <w:rsid w:val="00D57BBD"/>
    <w:rsid w:val="00D61027"/>
    <w:rsid w:val="00D63FE4"/>
    <w:rsid w:val="00D654AB"/>
    <w:rsid w:val="00D66253"/>
    <w:rsid w:val="00D8231F"/>
    <w:rsid w:val="00D83E70"/>
    <w:rsid w:val="00D90C12"/>
    <w:rsid w:val="00DA6D9A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520FF"/>
    <w:rsid w:val="00E7567A"/>
    <w:rsid w:val="00E856B8"/>
    <w:rsid w:val="00EB1971"/>
    <w:rsid w:val="00EB596A"/>
    <w:rsid w:val="00EC0A91"/>
    <w:rsid w:val="00EC4FA3"/>
    <w:rsid w:val="00ED1C16"/>
    <w:rsid w:val="00EE0BA5"/>
    <w:rsid w:val="00EE62B5"/>
    <w:rsid w:val="00EF029F"/>
    <w:rsid w:val="00F03771"/>
    <w:rsid w:val="00F03BAA"/>
    <w:rsid w:val="00F1249A"/>
    <w:rsid w:val="00F145DE"/>
    <w:rsid w:val="00F17D79"/>
    <w:rsid w:val="00F2010D"/>
    <w:rsid w:val="00F26C1D"/>
    <w:rsid w:val="00F35E81"/>
    <w:rsid w:val="00F41E84"/>
    <w:rsid w:val="00F42A8E"/>
    <w:rsid w:val="00F43D2A"/>
    <w:rsid w:val="00F52245"/>
    <w:rsid w:val="00F56730"/>
    <w:rsid w:val="00F569FD"/>
    <w:rsid w:val="00F57E56"/>
    <w:rsid w:val="00F60062"/>
    <w:rsid w:val="00F65737"/>
    <w:rsid w:val="00F66497"/>
    <w:rsid w:val="00F7111C"/>
    <w:rsid w:val="00F7149E"/>
    <w:rsid w:val="00F71BA4"/>
    <w:rsid w:val="00F8777C"/>
    <w:rsid w:val="00F90006"/>
    <w:rsid w:val="00FA0425"/>
    <w:rsid w:val="00FA36CD"/>
    <w:rsid w:val="00FB14F2"/>
    <w:rsid w:val="00FB173F"/>
    <w:rsid w:val="00FD4B37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B48560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0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A7B1C0-AD7F-4FD0-B0BC-FE9836760D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C980B-CAF5-45E2-AF78-0855043572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87C1A-F152-47C1-B830-B5D9A69369CF}"/>
</file>

<file path=customXml/itemProps4.xml><?xml version="1.0" encoding="utf-8"?>
<ds:datastoreItem xmlns:ds="http://schemas.openxmlformats.org/officeDocument/2006/customXml" ds:itemID="{0BCA3797-A5A1-460B-B627-2916B0563176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1854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79</cp:revision>
  <dcterms:created xsi:type="dcterms:W3CDTF">2019-10-30T06:30:00Z</dcterms:created>
  <dcterms:modified xsi:type="dcterms:W3CDTF">2026-07-07T20:53:00Z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SIP_Label_5b58b62f-6f94-46bd-8089-18e64b0a9abb_Enabled">
    <vt:lpwstr>true</vt:lpwstr>
  </property>
  <property fmtid="{D5CDD505-2E9C-101B-9397-08002B2CF9AE}" pid="4" name="MSIP_Label_5b58b62f-6f94-46bd-8089-18e64b0a9abb_SetDate">
    <vt:lpwstr>2026-05-28T16:38:23Z</vt:lpwstr>
  </property>
  <property fmtid="{D5CDD505-2E9C-101B-9397-08002B2CF9AE}" pid="5" name="MSIP_Label_5b58b62f-6f94-46bd-8089-18e64b0a9abb_Method">
    <vt:lpwstr>Standard</vt:lpwstr>
  </property>
  <property fmtid="{D5CDD505-2E9C-101B-9397-08002B2CF9AE}" pid="6" name="MSIP_Label_5b58b62f-6f94-46bd-8089-18e64b0a9abb_Name">
    <vt:lpwstr>defa4170-0d19-0005-0004-bc88714345d2</vt:lpwstr>
  </property>
  <property fmtid="{D5CDD505-2E9C-101B-9397-08002B2CF9AE}" pid="7" name="MSIP_Label_5b58b62f-6f94-46bd-8089-18e64b0a9abb_SiteId">
    <vt:lpwstr>a6eb79fa-c4a9-4cce-818d-b85274d15305</vt:lpwstr>
  </property>
  <property fmtid="{D5CDD505-2E9C-101B-9397-08002B2CF9AE}" pid="8" name="MSIP_Label_5b58b62f-6f94-46bd-8089-18e64b0a9abb_ActionId">
    <vt:lpwstr>3631b796-8c9e-4793-849a-7770b89499ff</vt:lpwstr>
  </property>
  <property fmtid="{D5CDD505-2E9C-101B-9397-08002B2CF9AE}" pid="9" name="MSIP_Label_5b58b62f-6f94-46bd-8089-18e64b0a9abb_ContentBits">
    <vt:lpwstr>0</vt:lpwstr>
  </property>
  <property fmtid="{D5CDD505-2E9C-101B-9397-08002B2CF9AE}" pid="10" name="MSIP_Label_5b58b62f-6f94-46bd-8089-18e64b0a9abb_Tag">
    <vt:lpwstr>10, 3, 0, 1</vt:lpwstr>
  </property>
</Properties>
</file>